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7E814" w14:textId="77777777" w:rsidR="00E21A4E" w:rsidRDefault="00E21A4E"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p>
    <w:p w14:paraId="45A3F225" w14:textId="6BB21B7F" w:rsidR="005A3025" w:rsidRDefault="005A3025" w:rsidP="005A3025">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VIRGINIA COMMONWEALTH</w:t>
      </w:r>
      <w:r>
        <w:rPr>
          <w:rFonts w:ascii="Times New Roman" w:eastAsia="Times New Roman" w:hAnsi="Times New Roman" w:cs="Times New Roman"/>
          <w:b/>
          <w:sz w:val="26"/>
          <w:szCs w:val="26"/>
        </w:rPr>
        <w:br/>
        <w:t>BOARD OF VISITORS</w:t>
      </w:r>
    </w:p>
    <w:p w14:paraId="2AD5CB81" w14:textId="39E8F476" w:rsidR="005A3025" w:rsidRPr="00D0787F" w:rsidRDefault="00AE41DA" w:rsidP="005A3025">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STRATEGIC TASK FORCE</w:t>
      </w:r>
    </w:p>
    <w:p w14:paraId="3D8D3E46" w14:textId="00EAFDEB" w:rsidR="005A3025" w:rsidRPr="00BF4214" w:rsidRDefault="00AE41DA" w:rsidP="005A3025">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005A3025" w:rsidRPr="005A3025">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5A3025" w:rsidRPr="005A3025">
        <w:rPr>
          <w:rFonts w:ascii="Times New Roman" w:eastAsia="Times New Roman" w:hAnsi="Times New Roman" w:cs="Times New Roman"/>
          <w:b/>
          <w:sz w:val="24"/>
          <w:szCs w:val="24"/>
        </w:rPr>
        <w:t xml:space="preserve">M – </w:t>
      </w:r>
      <w:r>
        <w:rPr>
          <w:rFonts w:ascii="Times New Roman" w:eastAsia="Times New Roman" w:hAnsi="Times New Roman" w:cs="Times New Roman"/>
          <w:b/>
          <w:sz w:val="24"/>
          <w:szCs w:val="24"/>
        </w:rPr>
        <w:t>4:30</w:t>
      </w:r>
      <w:r w:rsidR="005A3025" w:rsidRPr="005A3025">
        <w:rPr>
          <w:rFonts w:ascii="Times New Roman" w:eastAsia="Times New Roman" w:hAnsi="Times New Roman" w:cs="Times New Roman"/>
          <w:b/>
          <w:sz w:val="24"/>
          <w:szCs w:val="24"/>
        </w:rPr>
        <w:t xml:space="preserve"> PM</w:t>
      </w:r>
    </w:p>
    <w:p w14:paraId="6E9ACC2F" w14:textId="552ACF26" w:rsidR="005A3025" w:rsidRDefault="00AE41DA" w:rsidP="005A3025">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DECEMBER 1</w:t>
      </w:r>
      <w:r w:rsidR="005A3025">
        <w:rPr>
          <w:rFonts w:ascii="Times New Roman" w:eastAsia="Times New Roman" w:hAnsi="Times New Roman" w:cs="Times New Roman"/>
          <w:b/>
          <w:sz w:val="26"/>
          <w:szCs w:val="26"/>
        </w:rPr>
        <w:t>, 2020</w:t>
      </w:r>
    </w:p>
    <w:p w14:paraId="43980F3A" w14:textId="77777777" w:rsidR="005A3025" w:rsidRDefault="005A3025" w:rsidP="005A3025">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caps/>
          <w:sz w:val="26"/>
          <w:szCs w:val="26"/>
        </w:rPr>
      </w:pPr>
      <w:r>
        <w:rPr>
          <w:rFonts w:ascii="Times New Roman" w:eastAsia="Times New Roman" w:hAnsi="Times New Roman" w:cs="Times New Roman"/>
          <w:b/>
          <w:caps/>
          <w:sz w:val="26"/>
          <w:szCs w:val="26"/>
        </w:rPr>
        <w:t>ELECTRONIC MEETING</w:t>
      </w:r>
    </w:p>
    <w:p w14:paraId="3E4C3134" w14:textId="48F3F4F3" w:rsidR="00E21A4E" w:rsidRDefault="00E21A4E" w:rsidP="00EB0474">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4"/>
          <w:szCs w:val="24"/>
        </w:rPr>
      </w:pPr>
    </w:p>
    <w:p w14:paraId="0C08800B" w14:textId="77777777" w:rsidR="00E21A4E" w:rsidRPr="00AD5408" w:rsidRDefault="00E21A4E" w:rsidP="00EB0474">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caps/>
          <w:sz w:val="24"/>
          <w:szCs w:val="24"/>
        </w:rPr>
      </w:pPr>
      <w:r w:rsidRPr="00AD5408">
        <w:rPr>
          <w:rFonts w:ascii="Times New Roman" w:eastAsia="Times New Roman" w:hAnsi="Times New Roman" w:cs="Times New Roman"/>
          <w:b/>
          <w:sz w:val="24"/>
          <w:szCs w:val="24"/>
        </w:rPr>
        <w:t>MINUTES</w:t>
      </w:r>
    </w:p>
    <w:p w14:paraId="3D24EBE8" w14:textId="77777777" w:rsidR="00DD0C6D" w:rsidRPr="007C5B6E" w:rsidRDefault="00DD0C6D" w:rsidP="007C5B6E">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after="0" w:line="240" w:lineRule="auto"/>
        <w:contextualSpacing/>
        <w:jc w:val="right"/>
        <w:rPr>
          <w:rFonts w:eastAsia="Times New Roman" w:cs="Times New Roman"/>
          <w:b/>
          <w:color w:val="FF0000"/>
          <w:sz w:val="26"/>
          <w:szCs w:val="26"/>
        </w:rPr>
      </w:pPr>
      <w:r w:rsidRPr="007C5B6E">
        <w:rPr>
          <w:rFonts w:eastAsia="Times New Roman" w:cs="Times New Roman"/>
          <w:b/>
          <w:color w:val="FF0000"/>
          <w:sz w:val="26"/>
          <w:szCs w:val="26"/>
        </w:rPr>
        <w:t>DRAFT</w:t>
      </w:r>
    </w:p>
    <w:p w14:paraId="13DA285F" w14:textId="77777777" w:rsidR="005A2026" w:rsidRPr="007C5B6E" w:rsidRDefault="005A2026" w:rsidP="007C5B6E">
      <w:pPr>
        <w:spacing w:after="0" w:line="240" w:lineRule="auto"/>
        <w:rPr>
          <w:rFonts w:cs="Times New Roman"/>
          <w:i/>
          <w:sz w:val="24"/>
          <w:szCs w:val="24"/>
        </w:rPr>
      </w:pPr>
      <w:r w:rsidRPr="007C5B6E">
        <w:rPr>
          <w:rFonts w:cs="Times New Roman"/>
          <w:b/>
          <w:sz w:val="24"/>
          <w:szCs w:val="24"/>
          <w:u w:val="single"/>
        </w:rPr>
        <w:t>STRATEGIC TASK FORCE MEMBERS</w:t>
      </w:r>
      <w:r w:rsidR="005A3025" w:rsidRPr="007C5B6E">
        <w:rPr>
          <w:rFonts w:cs="Times New Roman"/>
          <w:b/>
          <w:sz w:val="24"/>
          <w:szCs w:val="24"/>
          <w:u w:val="single"/>
        </w:rPr>
        <w:t xml:space="preserve"> PRESENT ELECTRONICALLY</w:t>
      </w:r>
      <w:r w:rsidR="00B23B42" w:rsidRPr="007C5B6E">
        <w:rPr>
          <w:rFonts w:cs="Times New Roman"/>
          <w:b/>
          <w:sz w:val="24"/>
          <w:szCs w:val="24"/>
          <w:u w:val="single"/>
        </w:rPr>
        <w:br/>
      </w:r>
      <w:r w:rsidRPr="007C5B6E">
        <w:rPr>
          <w:rFonts w:cs="Times New Roman"/>
          <w:sz w:val="24"/>
          <w:szCs w:val="24"/>
        </w:rPr>
        <w:t xml:space="preserve">Mr. H. Benson Dendy III, </w:t>
      </w:r>
      <w:r w:rsidRPr="007C5B6E">
        <w:rPr>
          <w:rFonts w:cs="Times New Roman"/>
          <w:i/>
          <w:sz w:val="24"/>
          <w:szCs w:val="24"/>
        </w:rPr>
        <w:t>Chair</w:t>
      </w:r>
    </w:p>
    <w:p w14:paraId="76ABB3A8" w14:textId="2EC2DB35" w:rsidR="005A2026" w:rsidRPr="007C5B6E" w:rsidRDefault="005A2026" w:rsidP="007C5B6E">
      <w:pPr>
        <w:spacing w:after="0" w:line="240" w:lineRule="auto"/>
        <w:rPr>
          <w:rFonts w:cs="Times New Roman"/>
          <w:i/>
          <w:sz w:val="24"/>
          <w:szCs w:val="24"/>
        </w:rPr>
      </w:pPr>
      <w:r w:rsidRPr="007C5B6E">
        <w:rPr>
          <w:rFonts w:cs="Times New Roman"/>
          <w:sz w:val="24"/>
          <w:szCs w:val="24"/>
        </w:rPr>
        <w:t>Dr. Gopinath R. Jadhav</w:t>
      </w:r>
      <w:r w:rsidRPr="007C5B6E">
        <w:rPr>
          <w:rFonts w:cs="Times New Roman"/>
          <w:sz w:val="24"/>
          <w:szCs w:val="24"/>
        </w:rPr>
        <w:t xml:space="preserve">, </w:t>
      </w:r>
      <w:r w:rsidRPr="007C5B6E">
        <w:rPr>
          <w:rFonts w:cs="Times New Roman"/>
          <w:i/>
          <w:sz w:val="24"/>
          <w:szCs w:val="24"/>
        </w:rPr>
        <w:t>Vice Chair</w:t>
      </w:r>
    </w:p>
    <w:p w14:paraId="4B34879F" w14:textId="77777777" w:rsidR="005A2026" w:rsidRPr="007C5B6E" w:rsidRDefault="005A2026" w:rsidP="007C5B6E">
      <w:pPr>
        <w:spacing w:after="0" w:line="240" w:lineRule="auto"/>
        <w:rPr>
          <w:rFonts w:cs="Times New Roman"/>
          <w:sz w:val="24"/>
          <w:szCs w:val="24"/>
        </w:rPr>
      </w:pPr>
      <w:r w:rsidRPr="007C5B6E">
        <w:rPr>
          <w:rFonts w:cs="Times New Roman"/>
          <w:sz w:val="24"/>
          <w:szCs w:val="24"/>
        </w:rPr>
        <w:t>Ms. Pamela K. El</w:t>
      </w:r>
    </w:p>
    <w:p w14:paraId="48A8F825" w14:textId="77777777" w:rsidR="005A2026" w:rsidRPr="007C5B6E" w:rsidRDefault="005A2026" w:rsidP="007C5B6E">
      <w:pPr>
        <w:spacing w:after="0" w:line="240" w:lineRule="auto"/>
        <w:rPr>
          <w:rFonts w:cs="Times New Roman"/>
          <w:sz w:val="24"/>
          <w:szCs w:val="24"/>
        </w:rPr>
      </w:pPr>
      <w:r w:rsidRPr="007C5B6E">
        <w:rPr>
          <w:rFonts w:cs="Times New Roman"/>
          <w:sz w:val="24"/>
          <w:szCs w:val="24"/>
        </w:rPr>
        <w:t>Ms. Carolina Espinal</w:t>
      </w:r>
    </w:p>
    <w:p w14:paraId="3F7FBE1C" w14:textId="628331E5" w:rsidR="00B23B42" w:rsidRPr="007C5B6E" w:rsidRDefault="005A2026" w:rsidP="007C5B6E">
      <w:pPr>
        <w:spacing w:after="0" w:line="240" w:lineRule="auto"/>
        <w:contextualSpacing/>
        <w:rPr>
          <w:rFonts w:eastAsia="Calibri" w:cs="Times New Roman"/>
          <w:color w:val="000000"/>
          <w:sz w:val="24"/>
          <w:szCs w:val="24"/>
        </w:rPr>
      </w:pPr>
      <w:r w:rsidRPr="007C5B6E">
        <w:rPr>
          <w:rFonts w:eastAsia="Times New Roman" w:cs="Times New Roman"/>
          <w:color w:val="000000"/>
          <w:sz w:val="24"/>
          <w:szCs w:val="24"/>
        </w:rPr>
        <w:t>Mr. Keith T. Parke</w:t>
      </w:r>
      <w:bookmarkStart w:id="0" w:name="_GoBack"/>
      <w:bookmarkEnd w:id="0"/>
      <w:r w:rsidRPr="007C5B6E">
        <w:rPr>
          <w:rFonts w:eastAsia="Times New Roman" w:cs="Times New Roman"/>
          <w:color w:val="000000"/>
          <w:sz w:val="24"/>
          <w:szCs w:val="24"/>
        </w:rPr>
        <w:t>r</w:t>
      </w:r>
      <w:r w:rsidR="00446CEB" w:rsidRPr="007C5B6E">
        <w:rPr>
          <w:rFonts w:eastAsia="Times New Roman" w:cs="Times New Roman"/>
          <w:i/>
          <w:color w:val="000000"/>
          <w:sz w:val="24"/>
          <w:szCs w:val="24"/>
        </w:rPr>
        <w:t xml:space="preserve"> </w:t>
      </w:r>
    </w:p>
    <w:p w14:paraId="2FED4DE4" w14:textId="10359691" w:rsidR="005A2026" w:rsidRPr="007C5B6E" w:rsidRDefault="005A2026" w:rsidP="007C5B6E">
      <w:pPr>
        <w:spacing w:after="0" w:line="240" w:lineRule="auto"/>
        <w:rPr>
          <w:rFonts w:cs="Times New Roman"/>
          <w:sz w:val="24"/>
          <w:szCs w:val="24"/>
        </w:rPr>
      </w:pPr>
      <w:r w:rsidRPr="007C5B6E">
        <w:rPr>
          <w:rFonts w:cs="Times New Roman"/>
          <w:sz w:val="24"/>
          <w:szCs w:val="24"/>
        </w:rPr>
        <w:t>Mr. G. Richard Wagoner, Jr.</w:t>
      </w:r>
    </w:p>
    <w:p w14:paraId="07C122AE" w14:textId="77777777" w:rsidR="005A2026" w:rsidRPr="007C5B6E" w:rsidRDefault="005A2026" w:rsidP="007C5B6E">
      <w:pPr>
        <w:spacing w:after="0" w:line="240" w:lineRule="auto"/>
        <w:rPr>
          <w:rFonts w:cs="Times New Roman"/>
          <w:sz w:val="24"/>
          <w:szCs w:val="24"/>
        </w:rPr>
      </w:pPr>
      <w:r w:rsidRPr="007C5B6E">
        <w:rPr>
          <w:rFonts w:cs="Times New Roman"/>
          <w:sz w:val="24"/>
          <w:szCs w:val="24"/>
        </w:rPr>
        <w:t xml:space="preserve">Ms. Karol Kain Gray, </w:t>
      </w:r>
      <w:r w:rsidRPr="007C5B6E">
        <w:rPr>
          <w:rFonts w:cs="Times New Roman"/>
          <w:i/>
          <w:sz w:val="24"/>
          <w:szCs w:val="24"/>
        </w:rPr>
        <w:t>Senior Vice President and Chief Financial Officer</w:t>
      </w:r>
    </w:p>
    <w:p w14:paraId="2E884DFC" w14:textId="72EE38B4" w:rsidR="00B23B42" w:rsidRPr="007C5B6E" w:rsidRDefault="005A2026" w:rsidP="007C5B6E">
      <w:pPr>
        <w:spacing w:after="0" w:line="240" w:lineRule="auto"/>
        <w:rPr>
          <w:rFonts w:cs="Times New Roman"/>
          <w:sz w:val="24"/>
          <w:szCs w:val="24"/>
        </w:rPr>
      </w:pPr>
      <w:r w:rsidRPr="007C5B6E">
        <w:rPr>
          <w:rFonts w:cs="Times New Roman"/>
          <w:sz w:val="24"/>
          <w:szCs w:val="24"/>
        </w:rPr>
        <w:t xml:space="preserve">Dr. Meredith Weiss, </w:t>
      </w:r>
      <w:r w:rsidRPr="007C5B6E">
        <w:rPr>
          <w:rFonts w:cs="Times New Roman"/>
          <w:i/>
          <w:sz w:val="24"/>
          <w:szCs w:val="24"/>
        </w:rPr>
        <w:t>Vice President for Administration</w:t>
      </w:r>
    </w:p>
    <w:p w14:paraId="2584D050" w14:textId="565C78E2" w:rsidR="005A2026" w:rsidRPr="007C5B6E" w:rsidRDefault="005A2026" w:rsidP="007C5B6E">
      <w:pPr>
        <w:spacing w:after="0" w:line="240" w:lineRule="auto"/>
        <w:rPr>
          <w:rFonts w:cs="Times New Roman"/>
          <w:sz w:val="24"/>
          <w:szCs w:val="24"/>
        </w:rPr>
      </w:pPr>
    </w:p>
    <w:p w14:paraId="34965184" w14:textId="32D3969F" w:rsidR="005A2026" w:rsidRPr="007C5B6E" w:rsidRDefault="005A2026" w:rsidP="007C5B6E">
      <w:pPr>
        <w:spacing w:after="0" w:line="240" w:lineRule="auto"/>
        <w:rPr>
          <w:rFonts w:cs="Times New Roman"/>
          <w:b/>
          <w:sz w:val="24"/>
          <w:szCs w:val="24"/>
          <w:u w:val="single"/>
        </w:rPr>
      </w:pPr>
      <w:r w:rsidRPr="007C5B6E">
        <w:rPr>
          <w:rFonts w:cs="Times New Roman"/>
          <w:b/>
          <w:sz w:val="24"/>
          <w:szCs w:val="24"/>
          <w:u w:val="single"/>
        </w:rPr>
        <w:t>STRATEGIC TASK FRCE MEMBERS NOT PRESENT</w:t>
      </w:r>
    </w:p>
    <w:p w14:paraId="7A462E38" w14:textId="148936A5" w:rsidR="005A2026" w:rsidRPr="007C5B6E" w:rsidRDefault="005A2026" w:rsidP="007C5B6E">
      <w:pPr>
        <w:spacing w:after="0" w:line="240" w:lineRule="auto"/>
        <w:rPr>
          <w:rFonts w:cs="Times New Roman"/>
          <w:sz w:val="24"/>
          <w:szCs w:val="24"/>
        </w:rPr>
      </w:pPr>
      <w:r w:rsidRPr="007C5B6E">
        <w:rPr>
          <w:rFonts w:cs="Times New Roman"/>
          <w:sz w:val="24"/>
          <w:szCs w:val="24"/>
        </w:rPr>
        <w:t>Mr. Edward L. McCoy</w:t>
      </w:r>
    </w:p>
    <w:p w14:paraId="6F020C63" w14:textId="3B1871CD" w:rsidR="005A2026" w:rsidRPr="007C5B6E" w:rsidRDefault="005A2026" w:rsidP="007C5B6E">
      <w:pPr>
        <w:spacing w:after="0" w:line="240" w:lineRule="auto"/>
        <w:rPr>
          <w:rFonts w:cs="Times New Roman"/>
          <w:sz w:val="24"/>
          <w:szCs w:val="24"/>
        </w:rPr>
      </w:pPr>
      <w:r w:rsidRPr="007C5B6E">
        <w:rPr>
          <w:rFonts w:cs="Times New Roman"/>
          <w:sz w:val="24"/>
          <w:szCs w:val="24"/>
        </w:rPr>
        <w:t xml:space="preserve">Dr. Gail Hackett, </w:t>
      </w:r>
      <w:r w:rsidRPr="007C5B6E">
        <w:rPr>
          <w:rFonts w:cs="Times New Roman"/>
          <w:i/>
          <w:sz w:val="24"/>
          <w:szCs w:val="24"/>
        </w:rPr>
        <w:t>Provost and Senior Vice President for Academic Affairs</w:t>
      </w:r>
    </w:p>
    <w:p w14:paraId="7FC7DBF0" w14:textId="77777777" w:rsidR="005A3025" w:rsidRPr="007C5B6E" w:rsidRDefault="005A3025" w:rsidP="007C5B6E">
      <w:pPr>
        <w:spacing w:after="0" w:line="240" w:lineRule="auto"/>
        <w:rPr>
          <w:rFonts w:cs="Times New Roman"/>
          <w:sz w:val="24"/>
          <w:szCs w:val="24"/>
        </w:rPr>
      </w:pPr>
    </w:p>
    <w:p w14:paraId="4578D7AB" w14:textId="03F45F17" w:rsidR="005A2026" w:rsidRPr="007C5B6E" w:rsidRDefault="005A2026" w:rsidP="007C5B6E">
      <w:pPr>
        <w:widowControl w:val="0"/>
        <w:spacing w:after="0" w:line="240" w:lineRule="auto"/>
        <w:contextualSpacing/>
        <w:rPr>
          <w:rFonts w:eastAsia="Times New Roman" w:cs="Times New Roman"/>
          <w:b/>
          <w:color w:val="000000"/>
          <w:sz w:val="24"/>
          <w:szCs w:val="24"/>
          <w:u w:val="single"/>
        </w:rPr>
      </w:pPr>
      <w:r w:rsidRPr="007C5B6E">
        <w:rPr>
          <w:rFonts w:eastAsia="Times New Roman" w:cs="Times New Roman"/>
          <w:b/>
          <w:color w:val="000000"/>
          <w:sz w:val="24"/>
          <w:szCs w:val="24"/>
          <w:u w:val="single"/>
        </w:rPr>
        <w:t>OTHERS PRESENT</w:t>
      </w:r>
    </w:p>
    <w:p w14:paraId="4873078D" w14:textId="77777777" w:rsidR="005A2026" w:rsidRPr="007C5B6E" w:rsidRDefault="005A2026" w:rsidP="007C5B6E">
      <w:pPr>
        <w:spacing w:after="0" w:line="240" w:lineRule="auto"/>
        <w:rPr>
          <w:rFonts w:cs="Times New Roman"/>
          <w:sz w:val="24"/>
          <w:szCs w:val="24"/>
        </w:rPr>
      </w:pPr>
      <w:r w:rsidRPr="007C5B6E">
        <w:rPr>
          <w:rFonts w:cs="Times New Roman"/>
          <w:sz w:val="24"/>
          <w:szCs w:val="24"/>
        </w:rPr>
        <w:t xml:space="preserve">Mr. Jacob Belue, Esq., </w:t>
      </w:r>
      <w:r w:rsidRPr="007C5B6E">
        <w:rPr>
          <w:rFonts w:cs="Times New Roman"/>
          <w:i/>
          <w:sz w:val="24"/>
          <w:szCs w:val="24"/>
        </w:rPr>
        <w:t>Associate University Counsel</w:t>
      </w:r>
    </w:p>
    <w:p w14:paraId="7FF5798C" w14:textId="77777777" w:rsidR="005A2026" w:rsidRPr="007C5B6E" w:rsidRDefault="005A2026" w:rsidP="007C5B6E">
      <w:pPr>
        <w:spacing w:after="0" w:line="240" w:lineRule="auto"/>
        <w:rPr>
          <w:rFonts w:cs="Times New Roman"/>
          <w:i/>
          <w:sz w:val="24"/>
          <w:szCs w:val="24"/>
        </w:rPr>
      </w:pPr>
      <w:r w:rsidRPr="007C5B6E">
        <w:rPr>
          <w:rFonts w:cs="Times New Roman"/>
          <w:sz w:val="24"/>
          <w:szCs w:val="24"/>
        </w:rPr>
        <w:t xml:space="preserve">Ms. Chelsea Gray, </w:t>
      </w:r>
      <w:r w:rsidRPr="007C5B6E">
        <w:rPr>
          <w:rFonts w:cs="Times New Roman"/>
          <w:i/>
          <w:sz w:val="24"/>
          <w:szCs w:val="24"/>
        </w:rPr>
        <w:t>Assistant Secretary &amp; Board Liaison to the VCU Board of Visitors</w:t>
      </w:r>
    </w:p>
    <w:p w14:paraId="0744DB16" w14:textId="77777777" w:rsidR="005A2026" w:rsidRPr="007C5B6E" w:rsidRDefault="005A2026" w:rsidP="007C5B6E">
      <w:pPr>
        <w:spacing w:after="0" w:line="240" w:lineRule="auto"/>
        <w:rPr>
          <w:rFonts w:cs="Times New Roman"/>
          <w:sz w:val="24"/>
          <w:szCs w:val="24"/>
        </w:rPr>
      </w:pPr>
      <w:r w:rsidRPr="007C5B6E">
        <w:rPr>
          <w:rFonts w:cs="Times New Roman"/>
          <w:sz w:val="24"/>
          <w:szCs w:val="24"/>
        </w:rPr>
        <w:t xml:space="preserve">Ms. Karen Helderman, </w:t>
      </w:r>
      <w:r w:rsidRPr="007C5B6E">
        <w:rPr>
          <w:rFonts w:cs="Times New Roman"/>
          <w:i/>
          <w:sz w:val="24"/>
          <w:szCs w:val="24"/>
        </w:rPr>
        <w:t>Executive Director for Audit and Compliance Services</w:t>
      </w:r>
    </w:p>
    <w:p w14:paraId="439D320D" w14:textId="77777777" w:rsidR="005A2026" w:rsidRPr="007C5B6E" w:rsidRDefault="005A2026" w:rsidP="007C5B6E">
      <w:pPr>
        <w:spacing w:after="0" w:line="240" w:lineRule="auto"/>
        <w:rPr>
          <w:rFonts w:cs="Times New Roman"/>
          <w:i/>
          <w:sz w:val="24"/>
          <w:szCs w:val="24"/>
        </w:rPr>
      </w:pPr>
      <w:r w:rsidRPr="007C5B6E">
        <w:rPr>
          <w:rFonts w:cs="Times New Roman"/>
          <w:sz w:val="24"/>
          <w:szCs w:val="24"/>
        </w:rPr>
        <w:t xml:space="preserve">Dr. Tomikia LeGrande, </w:t>
      </w:r>
      <w:r w:rsidRPr="007C5B6E">
        <w:rPr>
          <w:rFonts w:cs="Times New Roman"/>
          <w:i/>
          <w:sz w:val="24"/>
          <w:szCs w:val="24"/>
        </w:rPr>
        <w:t>Vice Provost for Strategic Enrollment Management</w:t>
      </w:r>
    </w:p>
    <w:p w14:paraId="776BC7A4" w14:textId="6BF7E96D" w:rsidR="005A2026" w:rsidRPr="007C5B6E" w:rsidRDefault="005A2026" w:rsidP="007C5B6E">
      <w:pPr>
        <w:spacing w:after="0" w:line="240" w:lineRule="auto"/>
        <w:rPr>
          <w:rFonts w:cs="Times New Roman"/>
          <w:i/>
          <w:sz w:val="24"/>
          <w:szCs w:val="24"/>
        </w:rPr>
      </w:pPr>
      <w:r w:rsidRPr="007C5B6E">
        <w:rPr>
          <w:rFonts w:cs="Times New Roman"/>
          <w:sz w:val="24"/>
          <w:szCs w:val="24"/>
        </w:rPr>
        <w:t xml:space="preserve">Ms. Pamela Lepley, </w:t>
      </w:r>
      <w:r w:rsidRPr="007C5B6E">
        <w:rPr>
          <w:rFonts w:cs="Times New Roman"/>
          <w:i/>
          <w:sz w:val="24"/>
          <w:szCs w:val="24"/>
        </w:rPr>
        <w:t>Vice President for University Relations and Chief Communications Officer</w:t>
      </w:r>
    </w:p>
    <w:p w14:paraId="4D83BC0A" w14:textId="77777777" w:rsidR="005A2026" w:rsidRPr="007C5B6E" w:rsidRDefault="005A2026" w:rsidP="007C5B6E">
      <w:pPr>
        <w:spacing w:after="0" w:line="240" w:lineRule="auto"/>
        <w:rPr>
          <w:rFonts w:cs="Times New Roman"/>
          <w:i/>
          <w:sz w:val="24"/>
          <w:szCs w:val="24"/>
        </w:rPr>
      </w:pPr>
      <w:r w:rsidRPr="007C5B6E">
        <w:rPr>
          <w:rFonts w:cs="Times New Roman"/>
          <w:sz w:val="24"/>
          <w:szCs w:val="24"/>
        </w:rPr>
        <w:t xml:space="preserve">Dr. Mandara Savage, </w:t>
      </w:r>
      <w:r w:rsidRPr="007C5B6E">
        <w:rPr>
          <w:rFonts w:cs="Times New Roman"/>
          <w:i/>
          <w:sz w:val="24"/>
          <w:szCs w:val="24"/>
        </w:rPr>
        <w:t>Executive Director of Online@VCU</w:t>
      </w:r>
    </w:p>
    <w:p w14:paraId="1FD88F7F" w14:textId="77777777" w:rsidR="005A2026" w:rsidRPr="007C5B6E" w:rsidRDefault="005A2026" w:rsidP="007C5B6E">
      <w:pPr>
        <w:spacing w:after="0" w:line="240" w:lineRule="auto"/>
        <w:rPr>
          <w:rFonts w:cs="Times New Roman"/>
          <w:sz w:val="24"/>
          <w:szCs w:val="24"/>
        </w:rPr>
      </w:pPr>
      <w:r w:rsidRPr="007C5B6E">
        <w:rPr>
          <w:rFonts w:cs="Times New Roman"/>
          <w:sz w:val="24"/>
          <w:szCs w:val="24"/>
        </w:rPr>
        <w:t>VCU students, faculty and staff and members of the public via livestream</w:t>
      </w:r>
    </w:p>
    <w:p w14:paraId="0FFCF428" w14:textId="77777777" w:rsidR="005A2026" w:rsidRPr="007C5B6E" w:rsidRDefault="005A2026" w:rsidP="007C5B6E">
      <w:pPr>
        <w:widowControl w:val="0"/>
        <w:spacing w:after="0" w:line="240" w:lineRule="auto"/>
        <w:contextualSpacing/>
        <w:rPr>
          <w:rFonts w:eastAsia="Times New Roman" w:cs="Times New Roman"/>
          <w:b/>
          <w:color w:val="000000"/>
          <w:sz w:val="24"/>
          <w:szCs w:val="24"/>
          <w:u w:val="single"/>
        </w:rPr>
      </w:pPr>
    </w:p>
    <w:p w14:paraId="4351D128" w14:textId="6DCEEEBE" w:rsidR="00E72222" w:rsidRPr="007C5B6E" w:rsidRDefault="00E72222" w:rsidP="007C5B6E">
      <w:pPr>
        <w:widowControl w:val="0"/>
        <w:spacing w:after="0" w:line="240" w:lineRule="auto"/>
        <w:contextualSpacing/>
        <w:rPr>
          <w:rFonts w:eastAsia="Times New Roman" w:cs="Times New Roman"/>
          <w:b/>
          <w:color w:val="000000"/>
          <w:sz w:val="24"/>
          <w:szCs w:val="24"/>
          <w:u w:val="single"/>
        </w:rPr>
      </w:pPr>
      <w:r w:rsidRPr="007C5B6E">
        <w:rPr>
          <w:rFonts w:eastAsia="Times New Roman" w:cs="Times New Roman"/>
          <w:b/>
          <w:color w:val="000000"/>
          <w:sz w:val="24"/>
          <w:szCs w:val="24"/>
          <w:u w:val="single"/>
        </w:rPr>
        <w:t>CALL TO ORDER AND INTRODUCTIONS</w:t>
      </w:r>
    </w:p>
    <w:p w14:paraId="47829011" w14:textId="2E61C6D0" w:rsidR="008342AA" w:rsidRDefault="00AE41DA" w:rsidP="007C5B6E">
      <w:pPr>
        <w:spacing w:after="0" w:line="240" w:lineRule="auto"/>
        <w:rPr>
          <w:rFonts w:cs="Times New Roman"/>
          <w:sz w:val="24"/>
          <w:szCs w:val="24"/>
        </w:rPr>
      </w:pPr>
      <w:r w:rsidRPr="007C5B6E">
        <w:rPr>
          <w:rFonts w:cs="Times New Roman"/>
          <w:sz w:val="24"/>
          <w:szCs w:val="24"/>
        </w:rPr>
        <w:t xml:space="preserve">Mr. H. Benson Dendy III, </w:t>
      </w:r>
      <w:r w:rsidRPr="007C5B6E">
        <w:rPr>
          <w:rFonts w:cs="Times New Roman"/>
          <w:i/>
          <w:sz w:val="24"/>
          <w:szCs w:val="24"/>
        </w:rPr>
        <w:t>Vice Rector</w:t>
      </w:r>
      <w:r w:rsidR="008342AA" w:rsidRPr="007C5B6E">
        <w:rPr>
          <w:rFonts w:cs="Times New Roman"/>
          <w:sz w:val="24"/>
          <w:szCs w:val="24"/>
        </w:rPr>
        <w:t xml:space="preserve">, called the meeting to order at </w:t>
      </w:r>
      <w:r w:rsidRPr="007C5B6E">
        <w:rPr>
          <w:rFonts w:cs="Times New Roman"/>
          <w:sz w:val="24"/>
          <w:szCs w:val="24"/>
        </w:rPr>
        <w:t>3:01 pm.</w:t>
      </w:r>
      <w:r w:rsidR="008342AA" w:rsidRPr="007C5B6E">
        <w:rPr>
          <w:rFonts w:cs="Times New Roman"/>
          <w:sz w:val="24"/>
          <w:szCs w:val="24"/>
        </w:rPr>
        <w:t xml:space="preserve"> Ms. Chelsea Gray conducted a roll call to see who was present. The meeting was being held in accordance with HB29, Governor's Amendment 28: Allow policy-making boards to meet virtually during emergency declarations. The meeting was held by electronic communication means via Zoom. The public was able to view the open session of the meeting via livestream at </w:t>
      </w:r>
      <w:hyperlink r:id="rId8" w:history="1">
        <w:r w:rsidR="008342AA" w:rsidRPr="007C5B6E">
          <w:rPr>
            <w:rStyle w:val="Hyperlink"/>
            <w:rFonts w:cs="Times New Roman"/>
            <w:sz w:val="24"/>
            <w:szCs w:val="24"/>
          </w:rPr>
          <w:t>https://mssvideo.vcu.edu/BOV</w:t>
        </w:r>
      </w:hyperlink>
      <w:r w:rsidR="008342AA" w:rsidRPr="007C5B6E">
        <w:rPr>
          <w:rFonts w:cs="Times New Roman"/>
          <w:sz w:val="24"/>
          <w:szCs w:val="24"/>
        </w:rPr>
        <w:t xml:space="preserve">. </w:t>
      </w:r>
    </w:p>
    <w:p w14:paraId="7814F426" w14:textId="77777777" w:rsidR="007C5B6E" w:rsidRPr="007C5B6E" w:rsidRDefault="007C5B6E" w:rsidP="007C5B6E">
      <w:pPr>
        <w:spacing w:after="0" w:line="240" w:lineRule="auto"/>
        <w:rPr>
          <w:rFonts w:cs="Times New Roman"/>
          <w:sz w:val="24"/>
          <w:szCs w:val="24"/>
        </w:rPr>
      </w:pPr>
    </w:p>
    <w:p w14:paraId="41E6945B" w14:textId="46A24DB9" w:rsidR="00E72222" w:rsidRPr="007C5B6E" w:rsidRDefault="00E72222" w:rsidP="007C5B6E">
      <w:pPr>
        <w:spacing w:after="0" w:line="240" w:lineRule="auto"/>
        <w:contextualSpacing/>
        <w:rPr>
          <w:rFonts w:eastAsia="Times New Roman" w:cs="Times New Roman"/>
          <w:color w:val="000000"/>
          <w:sz w:val="24"/>
          <w:szCs w:val="24"/>
        </w:rPr>
      </w:pPr>
    </w:p>
    <w:p w14:paraId="1E31CFE4" w14:textId="77777777" w:rsidR="005C722C" w:rsidRPr="007C5B6E" w:rsidRDefault="005C722C" w:rsidP="007C5B6E">
      <w:pPr>
        <w:spacing w:after="0" w:line="240" w:lineRule="auto"/>
        <w:rPr>
          <w:rFonts w:cs="Times New Roman"/>
          <w:b/>
          <w:sz w:val="24"/>
          <w:szCs w:val="24"/>
          <w:u w:val="single"/>
        </w:rPr>
      </w:pPr>
      <w:r w:rsidRPr="007C5B6E">
        <w:rPr>
          <w:rFonts w:cs="Times New Roman"/>
          <w:b/>
          <w:sz w:val="24"/>
          <w:szCs w:val="24"/>
          <w:u w:val="single"/>
        </w:rPr>
        <w:lastRenderedPageBreak/>
        <w:t>PUBLIC COMMENT PERIOD</w:t>
      </w:r>
    </w:p>
    <w:p w14:paraId="5535A5AD" w14:textId="4B4DEB1C" w:rsidR="00E72222" w:rsidRPr="007C5B6E" w:rsidRDefault="005C722C" w:rsidP="007C5B6E">
      <w:pPr>
        <w:spacing w:after="0" w:line="240" w:lineRule="auto"/>
        <w:rPr>
          <w:rFonts w:cs="Times New Roman"/>
          <w:sz w:val="24"/>
          <w:szCs w:val="24"/>
        </w:rPr>
      </w:pPr>
      <w:r w:rsidRPr="007C5B6E">
        <w:rPr>
          <w:rFonts w:cs="Times New Roman"/>
          <w:sz w:val="24"/>
          <w:szCs w:val="24"/>
        </w:rPr>
        <w:t xml:space="preserve">Ms. Chelsea Gray, Assistant Secretary and Board Liaison, reminded the Board that written comments were </w:t>
      </w:r>
      <w:r w:rsidR="00460332" w:rsidRPr="007C5B6E">
        <w:rPr>
          <w:rFonts w:cs="Times New Roman"/>
          <w:sz w:val="24"/>
          <w:szCs w:val="24"/>
        </w:rPr>
        <w:t xml:space="preserve">to be </w:t>
      </w:r>
      <w:r w:rsidR="00F907BB" w:rsidRPr="007C5B6E">
        <w:rPr>
          <w:rFonts w:cs="Times New Roman"/>
          <w:sz w:val="24"/>
          <w:szCs w:val="24"/>
        </w:rPr>
        <w:t>received</w:t>
      </w:r>
      <w:r w:rsidRPr="007C5B6E">
        <w:rPr>
          <w:rFonts w:cs="Times New Roman"/>
          <w:sz w:val="24"/>
          <w:szCs w:val="24"/>
        </w:rPr>
        <w:t xml:space="preserve"> prior to the meeting via an online portal and </w:t>
      </w:r>
      <w:r w:rsidR="00F907BB" w:rsidRPr="007C5B6E">
        <w:rPr>
          <w:rFonts w:cs="Times New Roman"/>
          <w:sz w:val="24"/>
          <w:szCs w:val="24"/>
        </w:rPr>
        <w:t xml:space="preserve">that no </w:t>
      </w:r>
      <w:r w:rsidRPr="007C5B6E">
        <w:rPr>
          <w:rFonts w:cs="Times New Roman"/>
          <w:sz w:val="24"/>
          <w:szCs w:val="24"/>
        </w:rPr>
        <w:t xml:space="preserve">responses were received. She then reminded the Board that there would be a public comment session at this meeting and that in accordance with the published </w:t>
      </w:r>
      <w:r w:rsidR="00F907BB" w:rsidRPr="007C5B6E">
        <w:rPr>
          <w:rFonts w:cs="Times New Roman"/>
          <w:sz w:val="24"/>
          <w:szCs w:val="24"/>
        </w:rPr>
        <w:t xml:space="preserve">procedures for public comment, </w:t>
      </w:r>
      <w:r w:rsidR="00AE41DA" w:rsidRPr="007C5B6E">
        <w:rPr>
          <w:rFonts w:cs="Times New Roman"/>
          <w:sz w:val="24"/>
          <w:szCs w:val="24"/>
        </w:rPr>
        <w:t xml:space="preserve">no </w:t>
      </w:r>
      <w:r w:rsidR="00F907BB" w:rsidRPr="007C5B6E">
        <w:rPr>
          <w:rFonts w:cs="Times New Roman"/>
          <w:sz w:val="24"/>
          <w:szCs w:val="24"/>
        </w:rPr>
        <w:t xml:space="preserve">one </w:t>
      </w:r>
      <w:r w:rsidR="00AE41DA" w:rsidRPr="007C5B6E">
        <w:rPr>
          <w:rFonts w:cs="Times New Roman"/>
          <w:sz w:val="24"/>
          <w:szCs w:val="24"/>
        </w:rPr>
        <w:t>pre-registered to speak.</w:t>
      </w:r>
    </w:p>
    <w:p w14:paraId="74CFF881" w14:textId="77777777" w:rsidR="0044403A" w:rsidRPr="007C5B6E" w:rsidRDefault="0044403A" w:rsidP="007C5B6E">
      <w:pPr>
        <w:spacing w:after="0" w:line="240" w:lineRule="auto"/>
        <w:contextualSpacing/>
        <w:rPr>
          <w:rFonts w:eastAsia="Times New Roman" w:cs="Times New Roman"/>
          <w:b/>
          <w:color w:val="000000"/>
          <w:sz w:val="24"/>
          <w:szCs w:val="24"/>
          <w:u w:val="single"/>
        </w:rPr>
      </w:pPr>
    </w:p>
    <w:p w14:paraId="0621B585" w14:textId="4F3566BD" w:rsidR="00E72222" w:rsidRPr="007C5B6E" w:rsidRDefault="00AE41DA" w:rsidP="007C5B6E">
      <w:pPr>
        <w:spacing w:after="0" w:line="240" w:lineRule="auto"/>
        <w:contextualSpacing/>
        <w:rPr>
          <w:rFonts w:eastAsia="Times New Roman" w:cs="Times New Roman"/>
          <w:b/>
          <w:color w:val="000000"/>
          <w:sz w:val="24"/>
          <w:szCs w:val="24"/>
          <w:u w:val="single"/>
        </w:rPr>
      </w:pPr>
      <w:r w:rsidRPr="007C5B6E">
        <w:rPr>
          <w:rFonts w:eastAsia="Times New Roman" w:cs="Times New Roman"/>
          <w:b/>
          <w:color w:val="000000"/>
          <w:sz w:val="24"/>
          <w:szCs w:val="24"/>
          <w:u w:val="single"/>
        </w:rPr>
        <w:t>ENROLLMENT</w:t>
      </w:r>
    </w:p>
    <w:p w14:paraId="2EFDB1A2" w14:textId="3A3D3C69" w:rsidR="002A64C4" w:rsidRDefault="002A64C4" w:rsidP="007C5B6E">
      <w:pPr>
        <w:spacing w:after="0" w:line="240" w:lineRule="auto"/>
        <w:rPr>
          <w:rFonts w:cs="Times New Roman"/>
        </w:rPr>
      </w:pPr>
      <w:r w:rsidRPr="007C5B6E">
        <w:rPr>
          <w:rFonts w:cs="Times New Roman"/>
        </w:rPr>
        <w:t xml:space="preserve">Dr. LeGrande provided an overview of the enrollment figures from </w:t>
      </w:r>
      <w:proofErr w:type="gramStart"/>
      <w:r w:rsidRPr="007C5B6E">
        <w:rPr>
          <w:rFonts w:cs="Times New Roman"/>
        </w:rPr>
        <w:t>Fall</w:t>
      </w:r>
      <w:proofErr w:type="gramEnd"/>
      <w:r w:rsidRPr="007C5B6E">
        <w:rPr>
          <w:rFonts w:cs="Times New Roman"/>
        </w:rPr>
        <w:t xml:space="preserve"> 2020 focusing on the one-year retention gap and the impact of COVID.</w:t>
      </w:r>
    </w:p>
    <w:p w14:paraId="5A434DFA" w14:textId="77777777" w:rsidR="007C5B6E" w:rsidRPr="007C5B6E" w:rsidRDefault="007C5B6E" w:rsidP="007C5B6E">
      <w:pPr>
        <w:spacing w:after="0" w:line="240" w:lineRule="auto"/>
        <w:rPr>
          <w:rFonts w:cs="Times New Roman"/>
        </w:rPr>
      </w:pPr>
    </w:p>
    <w:p w14:paraId="559472A3" w14:textId="3DD2E12E" w:rsidR="002A64C4" w:rsidRDefault="002A64C4" w:rsidP="007C5B6E">
      <w:pPr>
        <w:spacing w:after="0" w:line="240" w:lineRule="auto"/>
        <w:rPr>
          <w:rFonts w:cs="Times New Roman"/>
          <w:sz w:val="24"/>
          <w:szCs w:val="24"/>
        </w:rPr>
      </w:pPr>
      <w:r w:rsidRPr="007C5B6E">
        <w:rPr>
          <w:rFonts w:cs="Times New Roman"/>
          <w:sz w:val="24"/>
          <w:szCs w:val="24"/>
        </w:rPr>
        <w:t xml:space="preserve">VCU is experiencing a 7.2% reduction in spring enrollment for continuing undergraduate students especially with </w:t>
      </w:r>
      <w:proofErr w:type="gramStart"/>
      <w:r w:rsidRPr="007C5B6E">
        <w:rPr>
          <w:rFonts w:cs="Times New Roman"/>
          <w:sz w:val="24"/>
          <w:szCs w:val="24"/>
        </w:rPr>
        <w:t>Freshman</w:t>
      </w:r>
      <w:proofErr w:type="gramEnd"/>
      <w:r w:rsidRPr="007C5B6E">
        <w:rPr>
          <w:rFonts w:cs="Times New Roman"/>
          <w:sz w:val="24"/>
          <w:szCs w:val="24"/>
        </w:rPr>
        <w:t xml:space="preserve"> and Sophomore students.  Dr. LeGrande is working directly with the Deans from each school to develop specific action plans with metrics to increase enrollment figures for the spring semester.  </w:t>
      </w:r>
    </w:p>
    <w:p w14:paraId="6756B4C5" w14:textId="77777777" w:rsidR="007C5B6E" w:rsidRPr="007C5B6E" w:rsidRDefault="007C5B6E" w:rsidP="007C5B6E">
      <w:pPr>
        <w:spacing w:after="0" w:line="240" w:lineRule="auto"/>
        <w:rPr>
          <w:rFonts w:cs="Times New Roman"/>
          <w:sz w:val="24"/>
          <w:szCs w:val="24"/>
        </w:rPr>
      </w:pPr>
    </w:p>
    <w:p w14:paraId="3AFEA870" w14:textId="6BED6E02" w:rsidR="002A64C4" w:rsidRDefault="002A64C4" w:rsidP="007C5B6E">
      <w:pPr>
        <w:spacing w:after="0" w:line="240" w:lineRule="auto"/>
        <w:rPr>
          <w:rFonts w:cs="Times New Roman"/>
          <w:sz w:val="24"/>
          <w:szCs w:val="24"/>
        </w:rPr>
      </w:pPr>
      <w:r w:rsidRPr="007C5B6E">
        <w:rPr>
          <w:rFonts w:cs="Times New Roman"/>
          <w:sz w:val="24"/>
          <w:szCs w:val="24"/>
        </w:rPr>
        <w:t xml:space="preserve">For the first time, VCU is offering a “J” term for those students who prefer a more compact class meeting schedule (4 weeks vs 16 weeks) which will provide an option for those students falling behind schedule after experiencing difficulty with online education and COVID19 related issues.  Some J terms may begin in March to offer breaks for those students who may need more of a break between semesters.  </w:t>
      </w:r>
    </w:p>
    <w:p w14:paraId="0EA246AE" w14:textId="77777777" w:rsidR="007C5B6E" w:rsidRPr="007C5B6E" w:rsidRDefault="007C5B6E" w:rsidP="007C5B6E">
      <w:pPr>
        <w:spacing w:after="0" w:line="240" w:lineRule="auto"/>
        <w:rPr>
          <w:rFonts w:cs="Times New Roman"/>
          <w:sz w:val="24"/>
          <w:szCs w:val="24"/>
        </w:rPr>
      </w:pPr>
    </w:p>
    <w:p w14:paraId="5690A6A1" w14:textId="0E37F0B9" w:rsidR="002A64C4" w:rsidRDefault="002A64C4" w:rsidP="007C5B6E">
      <w:pPr>
        <w:spacing w:after="0" w:line="240" w:lineRule="auto"/>
        <w:rPr>
          <w:rFonts w:cs="Times New Roman"/>
          <w:sz w:val="24"/>
          <w:szCs w:val="24"/>
        </w:rPr>
      </w:pPr>
      <w:r w:rsidRPr="007C5B6E">
        <w:rPr>
          <w:rFonts w:cs="Times New Roman"/>
          <w:sz w:val="24"/>
          <w:szCs w:val="24"/>
        </w:rPr>
        <w:t>The University is working on a strategic communication plan to offer guidance and assistance to those who need help.  Student Services will be highlighted to ensure students of available resources.</w:t>
      </w:r>
    </w:p>
    <w:p w14:paraId="131A987D" w14:textId="77777777" w:rsidR="007C5B6E" w:rsidRPr="007C5B6E" w:rsidRDefault="007C5B6E" w:rsidP="007C5B6E">
      <w:pPr>
        <w:spacing w:after="0" w:line="240" w:lineRule="auto"/>
        <w:rPr>
          <w:rFonts w:cs="Times New Roman"/>
          <w:sz w:val="24"/>
          <w:szCs w:val="24"/>
        </w:rPr>
      </w:pPr>
    </w:p>
    <w:p w14:paraId="06555572" w14:textId="77777777" w:rsidR="002A64C4" w:rsidRPr="007C5B6E" w:rsidRDefault="002A64C4" w:rsidP="007C5B6E">
      <w:pPr>
        <w:spacing w:after="0" w:line="240" w:lineRule="auto"/>
        <w:rPr>
          <w:rFonts w:cs="Times New Roman"/>
          <w:sz w:val="24"/>
          <w:szCs w:val="24"/>
        </w:rPr>
      </w:pPr>
      <w:r w:rsidRPr="007C5B6E">
        <w:rPr>
          <w:rFonts w:cs="Times New Roman"/>
          <w:sz w:val="24"/>
          <w:szCs w:val="24"/>
        </w:rPr>
        <w:t xml:space="preserve">The University is offering several enrollment initiatives for </w:t>
      </w:r>
      <w:proofErr w:type="gramStart"/>
      <w:r w:rsidRPr="007C5B6E">
        <w:rPr>
          <w:rFonts w:cs="Times New Roman"/>
          <w:sz w:val="24"/>
          <w:szCs w:val="24"/>
        </w:rPr>
        <w:t>Spring</w:t>
      </w:r>
      <w:proofErr w:type="gramEnd"/>
      <w:r w:rsidRPr="007C5B6E">
        <w:rPr>
          <w:rFonts w:cs="Times New Roman"/>
          <w:sz w:val="24"/>
          <w:szCs w:val="24"/>
        </w:rPr>
        <w:t xml:space="preserve"> 2021 enrollment:</w:t>
      </w:r>
    </w:p>
    <w:p w14:paraId="12BB998F" w14:textId="77777777" w:rsidR="002A64C4" w:rsidRPr="007C5B6E" w:rsidRDefault="002A64C4" w:rsidP="007C5B6E">
      <w:pPr>
        <w:pStyle w:val="ListParagraph"/>
        <w:numPr>
          <w:ilvl w:val="0"/>
          <w:numId w:val="10"/>
        </w:numPr>
        <w:spacing w:after="0" w:line="240" w:lineRule="auto"/>
        <w:rPr>
          <w:rFonts w:cs="Times New Roman"/>
          <w:sz w:val="24"/>
          <w:szCs w:val="24"/>
        </w:rPr>
      </w:pPr>
      <w:r w:rsidRPr="007C5B6E">
        <w:rPr>
          <w:rFonts w:cs="Times New Roman"/>
          <w:sz w:val="24"/>
          <w:szCs w:val="24"/>
        </w:rPr>
        <w:t>Maximizing COVID Care Relief Funding</w:t>
      </w:r>
    </w:p>
    <w:p w14:paraId="41FEBDB1" w14:textId="77777777" w:rsidR="002A64C4" w:rsidRPr="007C5B6E" w:rsidRDefault="002A64C4" w:rsidP="007C5B6E">
      <w:pPr>
        <w:pStyle w:val="ListParagraph"/>
        <w:numPr>
          <w:ilvl w:val="0"/>
          <w:numId w:val="10"/>
        </w:numPr>
        <w:spacing w:after="0" w:line="240" w:lineRule="auto"/>
        <w:rPr>
          <w:rFonts w:cs="Times New Roman"/>
          <w:sz w:val="24"/>
          <w:szCs w:val="24"/>
        </w:rPr>
      </w:pPr>
      <w:r w:rsidRPr="007C5B6E">
        <w:rPr>
          <w:rFonts w:cs="Times New Roman"/>
          <w:sz w:val="24"/>
          <w:szCs w:val="24"/>
        </w:rPr>
        <w:t>VCU Cares Campaign – to ensure students are being communicated with about resources available for student mental health and well-being during COVID.</w:t>
      </w:r>
      <w:r w:rsidRPr="007C5B6E">
        <w:rPr>
          <w:rFonts w:cs="Times New Roman"/>
          <w:sz w:val="24"/>
          <w:szCs w:val="24"/>
        </w:rPr>
        <w:tab/>
      </w:r>
    </w:p>
    <w:p w14:paraId="388160DA" w14:textId="269E207F" w:rsidR="002A64C4" w:rsidRDefault="002A64C4" w:rsidP="007C5B6E">
      <w:pPr>
        <w:pStyle w:val="ListParagraph"/>
        <w:numPr>
          <w:ilvl w:val="0"/>
          <w:numId w:val="10"/>
        </w:numPr>
        <w:spacing w:after="0" w:line="240" w:lineRule="auto"/>
        <w:rPr>
          <w:rFonts w:cs="Times New Roman"/>
          <w:sz w:val="24"/>
          <w:szCs w:val="24"/>
        </w:rPr>
      </w:pPr>
      <w:r w:rsidRPr="007C5B6E">
        <w:rPr>
          <w:rFonts w:cs="Times New Roman"/>
          <w:sz w:val="24"/>
          <w:szCs w:val="24"/>
        </w:rPr>
        <w:t>Schools will be reaching out to students who have withdrawn to encourage continuance of their education and to assist those struggling.</w:t>
      </w:r>
    </w:p>
    <w:p w14:paraId="1B516B5A" w14:textId="77777777" w:rsidR="007C5B6E" w:rsidRPr="007C5B6E" w:rsidRDefault="007C5B6E" w:rsidP="007C5B6E">
      <w:pPr>
        <w:pStyle w:val="ListParagraph"/>
        <w:spacing w:after="0" w:line="240" w:lineRule="auto"/>
        <w:rPr>
          <w:rFonts w:cs="Times New Roman"/>
          <w:sz w:val="24"/>
          <w:szCs w:val="24"/>
        </w:rPr>
      </w:pPr>
    </w:p>
    <w:p w14:paraId="566D5765" w14:textId="77777777" w:rsidR="002A64C4" w:rsidRPr="007C5B6E" w:rsidRDefault="002A64C4" w:rsidP="007C5B6E">
      <w:pPr>
        <w:spacing w:after="0" w:line="240" w:lineRule="auto"/>
        <w:rPr>
          <w:rFonts w:cs="Times New Roman"/>
          <w:b/>
          <w:sz w:val="24"/>
          <w:szCs w:val="24"/>
        </w:rPr>
      </w:pPr>
      <w:r w:rsidRPr="007C5B6E">
        <w:rPr>
          <w:rFonts w:cs="Times New Roman"/>
          <w:b/>
          <w:sz w:val="24"/>
          <w:szCs w:val="24"/>
        </w:rPr>
        <w:t>Recruitment:</w:t>
      </w:r>
    </w:p>
    <w:p w14:paraId="12C23C29" w14:textId="2C94E38C" w:rsidR="00E72222" w:rsidRPr="007C5B6E" w:rsidRDefault="002A64C4" w:rsidP="007C5B6E">
      <w:pPr>
        <w:spacing w:after="0" w:line="240" w:lineRule="auto"/>
        <w:rPr>
          <w:rFonts w:cs="Times New Roman"/>
          <w:sz w:val="24"/>
          <w:szCs w:val="24"/>
        </w:rPr>
      </w:pPr>
      <w:r w:rsidRPr="007C5B6E">
        <w:rPr>
          <w:rFonts w:cs="Times New Roman"/>
          <w:sz w:val="24"/>
          <w:szCs w:val="24"/>
        </w:rPr>
        <w:t xml:space="preserve">With the change in the national landscape within all of Higher Education due to COVID, the Common App for all Freshman is down approximately 60%.  VCU is experiencing a 14.5% decline in new applications but remains focused on the yield from applicants versus just volume of applications. VCU has removed the requirement for test scores as it remains difficult for high school seniors to take SATs, etc.  Student notifications were provided two weeks earlier than previous years and the enrollment process has been simplified requiring less paperwork for students/parents of accepted students.  Financial aid counselors are being assigned to all </w:t>
      </w:r>
      <w:r w:rsidRPr="007C5B6E">
        <w:rPr>
          <w:rFonts w:cs="Times New Roman"/>
          <w:sz w:val="24"/>
          <w:szCs w:val="24"/>
        </w:rPr>
        <w:lastRenderedPageBreak/>
        <w:t>accepted students immediately to avoid enrollment delays.</w:t>
      </w:r>
      <w:r w:rsidR="007C5B6E" w:rsidRPr="007C5B6E">
        <w:rPr>
          <w:rFonts w:cs="Times New Roman"/>
          <w:sz w:val="24"/>
          <w:szCs w:val="24"/>
        </w:rPr>
        <w:t xml:space="preserve"> </w:t>
      </w:r>
      <w:r w:rsidR="007C5B6E" w:rsidRPr="007C5B6E">
        <w:rPr>
          <w:rFonts w:eastAsia="Times New Roman" w:cs="Times New Roman"/>
          <w:color w:val="000000"/>
          <w:sz w:val="24"/>
          <w:szCs w:val="24"/>
        </w:rPr>
        <w:t xml:space="preserve">A copy of Dr. </w:t>
      </w:r>
      <w:proofErr w:type="spellStart"/>
      <w:r w:rsidR="007C5B6E" w:rsidRPr="007C5B6E">
        <w:rPr>
          <w:rFonts w:eastAsia="Times New Roman" w:cs="Times New Roman"/>
          <w:color w:val="000000"/>
          <w:sz w:val="24"/>
          <w:szCs w:val="24"/>
        </w:rPr>
        <w:t>LeGrande</w:t>
      </w:r>
      <w:r w:rsidR="007C5B6E" w:rsidRPr="007C5B6E">
        <w:rPr>
          <w:rFonts w:eastAsia="Times New Roman" w:cs="Times New Roman"/>
          <w:color w:val="000000"/>
          <w:sz w:val="24"/>
          <w:szCs w:val="24"/>
        </w:rPr>
        <w:t>’s</w:t>
      </w:r>
      <w:proofErr w:type="spellEnd"/>
      <w:r w:rsidR="007C5B6E" w:rsidRPr="007C5B6E">
        <w:rPr>
          <w:rFonts w:eastAsia="Times New Roman" w:cs="Times New Roman"/>
          <w:color w:val="000000"/>
          <w:sz w:val="24"/>
          <w:szCs w:val="24"/>
        </w:rPr>
        <w:t xml:space="preserve"> </w:t>
      </w:r>
      <w:r w:rsidR="007C5B6E" w:rsidRPr="007C5B6E">
        <w:rPr>
          <w:rFonts w:eastAsia="Times New Roman" w:cs="Times New Roman"/>
          <w:color w:val="000000"/>
          <w:sz w:val="24"/>
          <w:szCs w:val="24"/>
        </w:rPr>
        <w:t xml:space="preserve">presentation is attached hereto as </w:t>
      </w:r>
      <w:r w:rsidR="007C5B6E" w:rsidRPr="007C5B6E">
        <w:rPr>
          <w:rFonts w:eastAsia="Times New Roman" w:cs="Times New Roman"/>
          <w:b/>
          <w:i/>
          <w:color w:val="000000"/>
          <w:sz w:val="24"/>
          <w:szCs w:val="24"/>
        </w:rPr>
        <w:t xml:space="preserve">Attachment </w:t>
      </w:r>
      <w:r w:rsidR="007C5B6E" w:rsidRPr="007C5B6E">
        <w:rPr>
          <w:rFonts w:eastAsia="Times New Roman" w:cs="Times New Roman"/>
          <w:b/>
          <w:i/>
          <w:color w:val="000000"/>
          <w:sz w:val="24"/>
          <w:szCs w:val="24"/>
        </w:rPr>
        <w:t>A</w:t>
      </w:r>
      <w:r w:rsidR="007C5B6E" w:rsidRPr="007C5B6E">
        <w:rPr>
          <w:rFonts w:eastAsia="Times New Roman" w:cs="Times New Roman"/>
          <w:i/>
          <w:color w:val="000000"/>
          <w:sz w:val="24"/>
          <w:szCs w:val="24"/>
        </w:rPr>
        <w:t>.</w:t>
      </w:r>
    </w:p>
    <w:p w14:paraId="4354CFCB" w14:textId="77777777" w:rsidR="007C5B6E" w:rsidRDefault="007C5B6E" w:rsidP="007C5B6E">
      <w:pPr>
        <w:spacing w:after="0" w:line="240" w:lineRule="auto"/>
        <w:contextualSpacing/>
        <w:rPr>
          <w:rFonts w:eastAsia="Times New Roman" w:cs="Times New Roman"/>
          <w:color w:val="000000"/>
          <w:sz w:val="24"/>
          <w:szCs w:val="24"/>
        </w:rPr>
      </w:pPr>
    </w:p>
    <w:p w14:paraId="408AAFAF" w14:textId="2929CAC6" w:rsidR="00E72222" w:rsidRPr="007C5B6E" w:rsidRDefault="00E72222" w:rsidP="007C5B6E">
      <w:pPr>
        <w:spacing w:after="0" w:line="240" w:lineRule="auto"/>
        <w:contextualSpacing/>
        <w:rPr>
          <w:rFonts w:eastAsia="Times New Roman" w:cs="Times New Roman"/>
          <w:color w:val="000000"/>
          <w:sz w:val="24"/>
          <w:szCs w:val="24"/>
        </w:rPr>
      </w:pPr>
      <w:r w:rsidRPr="007C5B6E">
        <w:rPr>
          <w:rFonts w:eastAsia="Times New Roman" w:cs="Times New Roman"/>
          <w:color w:val="000000"/>
          <w:sz w:val="24"/>
          <w:szCs w:val="24"/>
        </w:rPr>
        <w:t xml:space="preserve">Mr. </w:t>
      </w:r>
      <w:r w:rsidR="007C5B6E" w:rsidRPr="007C5B6E">
        <w:rPr>
          <w:rFonts w:eastAsia="Times New Roman" w:cs="Times New Roman"/>
          <w:color w:val="000000"/>
          <w:sz w:val="24"/>
          <w:szCs w:val="24"/>
        </w:rPr>
        <w:t>Dendy</w:t>
      </w:r>
      <w:r w:rsidRPr="007C5B6E">
        <w:rPr>
          <w:rFonts w:eastAsia="Times New Roman" w:cs="Times New Roman"/>
          <w:color w:val="000000"/>
          <w:sz w:val="24"/>
          <w:szCs w:val="24"/>
        </w:rPr>
        <w:t xml:space="preserve"> thanked Dr. </w:t>
      </w:r>
      <w:r w:rsidR="007C5B6E" w:rsidRPr="007C5B6E">
        <w:rPr>
          <w:rFonts w:eastAsia="Times New Roman" w:cs="Times New Roman"/>
          <w:color w:val="000000"/>
          <w:sz w:val="24"/>
          <w:szCs w:val="24"/>
        </w:rPr>
        <w:t>LeGrande</w:t>
      </w:r>
      <w:r w:rsidRPr="007C5B6E">
        <w:rPr>
          <w:rFonts w:eastAsia="Times New Roman" w:cs="Times New Roman"/>
          <w:color w:val="000000"/>
          <w:sz w:val="24"/>
          <w:szCs w:val="24"/>
        </w:rPr>
        <w:t xml:space="preserve"> for h</w:t>
      </w:r>
      <w:r w:rsidR="007C5B6E" w:rsidRPr="007C5B6E">
        <w:rPr>
          <w:rFonts w:eastAsia="Times New Roman" w:cs="Times New Roman"/>
          <w:color w:val="000000"/>
          <w:sz w:val="24"/>
          <w:szCs w:val="24"/>
        </w:rPr>
        <w:t>er</w:t>
      </w:r>
      <w:r w:rsidRPr="007C5B6E">
        <w:rPr>
          <w:rFonts w:eastAsia="Times New Roman" w:cs="Times New Roman"/>
          <w:color w:val="000000"/>
          <w:sz w:val="24"/>
          <w:szCs w:val="24"/>
        </w:rPr>
        <w:t xml:space="preserve"> presentation.</w:t>
      </w:r>
    </w:p>
    <w:p w14:paraId="2382AEA8" w14:textId="77777777" w:rsidR="00E72222" w:rsidRPr="007C5B6E" w:rsidRDefault="00E72222" w:rsidP="007C5B6E">
      <w:pPr>
        <w:spacing w:after="0" w:line="240" w:lineRule="auto"/>
        <w:contextualSpacing/>
        <w:rPr>
          <w:rFonts w:eastAsia="Times New Roman" w:cs="Times New Roman"/>
          <w:b/>
          <w:color w:val="000000"/>
          <w:sz w:val="24"/>
          <w:szCs w:val="24"/>
          <w:u w:val="single"/>
        </w:rPr>
      </w:pPr>
    </w:p>
    <w:p w14:paraId="2B7C8CED" w14:textId="77777777" w:rsidR="007C5B6E" w:rsidRPr="007C5B6E" w:rsidRDefault="007C5B6E" w:rsidP="007C5B6E">
      <w:pPr>
        <w:spacing w:after="0" w:line="240" w:lineRule="auto"/>
        <w:rPr>
          <w:rFonts w:cs="Times New Roman"/>
          <w:b/>
          <w:sz w:val="24"/>
          <w:szCs w:val="24"/>
        </w:rPr>
      </w:pPr>
      <w:r w:rsidRPr="007C5B6E">
        <w:rPr>
          <w:rFonts w:cs="Times New Roman"/>
          <w:b/>
          <w:sz w:val="24"/>
          <w:szCs w:val="24"/>
        </w:rPr>
        <w:t>Recruitment Marketing Communications:</w:t>
      </w:r>
    </w:p>
    <w:p w14:paraId="6B4A4319" w14:textId="1A64039D" w:rsidR="00AE41DA" w:rsidRDefault="00AE41DA" w:rsidP="007C5B6E">
      <w:pPr>
        <w:spacing w:after="0" w:line="240" w:lineRule="auto"/>
        <w:rPr>
          <w:rFonts w:cs="Times New Roman"/>
          <w:sz w:val="24"/>
          <w:szCs w:val="24"/>
        </w:rPr>
      </w:pPr>
      <w:r w:rsidRPr="007C5B6E">
        <w:rPr>
          <w:rFonts w:cs="Times New Roman"/>
          <w:sz w:val="24"/>
          <w:szCs w:val="24"/>
        </w:rPr>
        <w:t xml:space="preserve">Ms. Pamela Lepley, </w:t>
      </w:r>
      <w:r w:rsidRPr="007C5B6E">
        <w:rPr>
          <w:rFonts w:cs="Times New Roman"/>
          <w:i/>
          <w:sz w:val="24"/>
          <w:szCs w:val="24"/>
        </w:rPr>
        <w:t>Vice President for University Relations and Chief Communications Officer</w:t>
      </w:r>
      <w:r w:rsidR="00E72222" w:rsidRPr="007C5B6E">
        <w:rPr>
          <w:rFonts w:eastAsia="Times New Roman" w:cs="Times New Roman"/>
          <w:color w:val="000000"/>
          <w:sz w:val="24"/>
          <w:szCs w:val="24"/>
        </w:rPr>
        <w:t xml:space="preserve">, </w:t>
      </w:r>
      <w:r w:rsidRPr="007C5B6E">
        <w:rPr>
          <w:rFonts w:cs="Times New Roman"/>
          <w:sz w:val="24"/>
          <w:szCs w:val="24"/>
        </w:rPr>
        <w:t>discussed the major strategies for communications for the year which include:</w:t>
      </w:r>
    </w:p>
    <w:p w14:paraId="09EB6FB6" w14:textId="77777777" w:rsidR="007C5B6E" w:rsidRPr="007C5B6E" w:rsidRDefault="007C5B6E" w:rsidP="007C5B6E">
      <w:pPr>
        <w:spacing w:after="0" w:line="240" w:lineRule="auto"/>
        <w:rPr>
          <w:rFonts w:cs="Times New Roman"/>
          <w:sz w:val="24"/>
          <w:szCs w:val="24"/>
        </w:rPr>
      </w:pPr>
    </w:p>
    <w:p w14:paraId="1AFCFE63" w14:textId="7A6CA669" w:rsidR="00AE41DA" w:rsidRDefault="00AE41DA" w:rsidP="007C5B6E">
      <w:pPr>
        <w:spacing w:after="0" w:line="240" w:lineRule="auto"/>
        <w:rPr>
          <w:rFonts w:cs="Times New Roman"/>
          <w:sz w:val="24"/>
          <w:szCs w:val="24"/>
        </w:rPr>
      </w:pPr>
      <w:r w:rsidRPr="007C5B6E">
        <w:rPr>
          <w:rFonts w:cs="Times New Roman"/>
          <w:sz w:val="24"/>
          <w:szCs w:val="24"/>
        </w:rPr>
        <w:t>COVID19 Safety Communications – very positive response in how VCU has handled student safety in response to the pandemic.</w:t>
      </w:r>
    </w:p>
    <w:p w14:paraId="3538FE49" w14:textId="77777777" w:rsidR="007C5B6E" w:rsidRPr="007C5B6E" w:rsidRDefault="007C5B6E" w:rsidP="007C5B6E">
      <w:pPr>
        <w:spacing w:after="0" w:line="240" w:lineRule="auto"/>
        <w:rPr>
          <w:rFonts w:cs="Times New Roman"/>
          <w:sz w:val="24"/>
          <w:szCs w:val="24"/>
        </w:rPr>
      </w:pPr>
    </w:p>
    <w:p w14:paraId="76B7C971" w14:textId="0CA121DA" w:rsidR="00AE41DA" w:rsidRDefault="00AE41DA" w:rsidP="007C5B6E">
      <w:pPr>
        <w:spacing w:after="0" w:line="240" w:lineRule="auto"/>
        <w:rPr>
          <w:rFonts w:cs="Times New Roman"/>
          <w:sz w:val="24"/>
          <w:szCs w:val="24"/>
        </w:rPr>
      </w:pPr>
      <w:r w:rsidRPr="007C5B6E">
        <w:rPr>
          <w:rFonts w:cs="Times New Roman"/>
          <w:sz w:val="24"/>
          <w:szCs w:val="24"/>
        </w:rPr>
        <w:t>Adult Learning Ad Campaign – there’s been a significant effort underway to reach adult students who to encourage completing their degree.  The campaign has been successful in yielding approximately 50 new students for the spring.</w:t>
      </w:r>
    </w:p>
    <w:p w14:paraId="1C9C71C7" w14:textId="77777777" w:rsidR="007C5B6E" w:rsidRPr="007C5B6E" w:rsidRDefault="007C5B6E" w:rsidP="007C5B6E">
      <w:pPr>
        <w:spacing w:after="0" w:line="240" w:lineRule="auto"/>
        <w:rPr>
          <w:rFonts w:cs="Times New Roman"/>
          <w:sz w:val="24"/>
          <w:szCs w:val="24"/>
        </w:rPr>
      </w:pPr>
    </w:p>
    <w:p w14:paraId="190CB013" w14:textId="4A1DF790" w:rsidR="007C5B6E" w:rsidRDefault="00AE41DA" w:rsidP="007C5B6E">
      <w:pPr>
        <w:spacing w:after="0" w:line="240" w:lineRule="auto"/>
        <w:rPr>
          <w:rFonts w:eastAsia="Times New Roman" w:cs="Times New Roman"/>
          <w:i/>
          <w:color w:val="000000"/>
          <w:sz w:val="24"/>
          <w:szCs w:val="24"/>
        </w:rPr>
      </w:pPr>
      <w:r w:rsidRPr="007C5B6E">
        <w:rPr>
          <w:rFonts w:cs="Times New Roman"/>
          <w:sz w:val="24"/>
          <w:szCs w:val="24"/>
        </w:rPr>
        <w:t>Conversions to Application Page – VCU is experiencing a much greater increase in visits to website that result in conversion to applications.  These are actual unique visits which result in visitors actually signing up for either more information or mailing lists which result in leads for</w:t>
      </w:r>
      <w:r w:rsidRPr="007C5B6E">
        <w:rPr>
          <w:rFonts w:cs="Times New Roman"/>
          <w:sz w:val="24"/>
          <w:szCs w:val="24"/>
        </w:rPr>
        <w:t xml:space="preserve"> further recruitment activities</w:t>
      </w:r>
      <w:r w:rsidR="00AF6EA6" w:rsidRPr="007C5B6E">
        <w:rPr>
          <w:rFonts w:eastAsia="Times New Roman" w:cs="Times New Roman"/>
          <w:color w:val="000000"/>
          <w:sz w:val="24"/>
          <w:szCs w:val="24"/>
        </w:rPr>
        <w:t xml:space="preserve">. </w:t>
      </w:r>
      <w:r w:rsidR="00E72222" w:rsidRPr="007C5B6E">
        <w:rPr>
          <w:rFonts w:eastAsia="Times New Roman" w:cs="Times New Roman"/>
          <w:color w:val="000000"/>
          <w:sz w:val="24"/>
          <w:szCs w:val="24"/>
        </w:rPr>
        <w:t xml:space="preserve">A copy of Ms. </w:t>
      </w:r>
      <w:r w:rsidRPr="007C5B6E">
        <w:rPr>
          <w:rFonts w:eastAsia="Times New Roman" w:cs="Times New Roman"/>
          <w:color w:val="000000"/>
          <w:sz w:val="24"/>
          <w:szCs w:val="24"/>
        </w:rPr>
        <w:t>Lepley</w:t>
      </w:r>
      <w:r w:rsidR="00E72222" w:rsidRPr="007C5B6E">
        <w:rPr>
          <w:rFonts w:eastAsia="Times New Roman" w:cs="Times New Roman"/>
          <w:color w:val="000000"/>
          <w:sz w:val="24"/>
          <w:szCs w:val="24"/>
        </w:rPr>
        <w:t xml:space="preserve">’s presentation is attached hereto as </w:t>
      </w:r>
      <w:r w:rsidR="00E72222" w:rsidRPr="007C5B6E">
        <w:rPr>
          <w:rFonts w:eastAsia="Times New Roman" w:cs="Times New Roman"/>
          <w:b/>
          <w:i/>
          <w:color w:val="000000"/>
          <w:sz w:val="24"/>
          <w:szCs w:val="24"/>
        </w:rPr>
        <w:t xml:space="preserve">Attachment </w:t>
      </w:r>
      <w:r w:rsidR="007C5B6E" w:rsidRPr="007C5B6E">
        <w:rPr>
          <w:rFonts w:eastAsia="Times New Roman" w:cs="Times New Roman"/>
          <w:b/>
          <w:i/>
          <w:color w:val="000000"/>
          <w:sz w:val="24"/>
          <w:szCs w:val="24"/>
        </w:rPr>
        <w:t>B</w:t>
      </w:r>
      <w:r w:rsidR="00E72222" w:rsidRPr="007C5B6E">
        <w:rPr>
          <w:rFonts w:eastAsia="Times New Roman" w:cs="Times New Roman"/>
          <w:i/>
          <w:color w:val="000000"/>
          <w:sz w:val="24"/>
          <w:szCs w:val="24"/>
        </w:rPr>
        <w:t>.</w:t>
      </w:r>
    </w:p>
    <w:p w14:paraId="7AAF26D3" w14:textId="77777777" w:rsidR="007C5B6E" w:rsidRPr="007C5B6E" w:rsidRDefault="007C5B6E" w:rsidP="007C5B6E">
      <w:pPr>
        <w:spacing w:after="0" w:line="240" w:lineRule="auto"/>
        <w:rPr>
          <w:rFonts w:cs="Times New Roman"/>
          <w:sz w:val="24"/>
          <w:szCs w:val="24"/>
        </w:rPr>
      </w:pPr>
    </w:p>
    <w:p w14:paraId="51829CD8" w14:textId="38C50478" w:rsidR="00E72222" w:rsidRPr="007C5B6E" w:rsidRDefault="00E72222" w:rsidP="007C5B6E">
      <w:pPr>
        <w:spacing w:after="0" w:line="240" w:lineRule="auto"/>
        <w:contextualSpacing/>
        <w:rPr>
          <w:rFonts w:eastAsia="Times New Roman" w:cs="Times New Roman"/>
          <w:color w:val="000000"/>
          <w:sz w:val="24"/>
          <w:szCs w:val="24"/>
        </w:rPr>
      </w:pPr>
      <w:r w:rsidRPr="007C5B6E">
        <w:rPr>
          <w:rFonts w:eastAsia="Times New Roman" w:cs="Times New Roman"/>
          <w:color w:val="000000"/>
          <w:sz w:val="24"/>
          <w:szCs w:val="24"/>
        </w:rPr>
        <w:t xml:space="preserve">Mr. </w:t>
      </w:r>
      <w:r w:rsidR="00AE41DA" w:rsidRPr="007C5B6E">
        <w:rPr>
          <w:rFonts w:eastAsia="Times New Roman" w:cs="Times New Roman"/>
          <w:color w:val="000000"/>
          <w:sz w:val="24"/>
          <w:szCs w:val="24"/>
        </w:rPr>
        <w:t xml:space="preserve">Dendy </w:t>
      </w:r>
      <w:r w:rsidRPr="007C5B6E">
        <w:rPr>
          <w:rFonts w:eastAsia="Times New Roman" w:cs="Times New Roman"/>
          <w:color w:val="000000"/>
          <w:sz w:val="24"/>
          <w:szCs w:val="24"/>
        </w:rPr>
        <w:t xml:space="preserve">thanked Ms. </w:t>
      </w:r>
      <w:r w:rsidR="00AE41DA" w:rsidRPr="007C5B6E">
        <w:rPr>
          <w:rFonts w:eastAsia="Times New Roman" w:cs="Times New Roman"/>
          <w:color w:val="000000"/>
          <w:sz w:val="24"/>
          <w:szCs w:val="24"/>
        </w:rPr>
        <w:t>Lepley</w:t>
      </w:r>
      <w:r w:rsidRPr="007C5B6E">
        <w:rPr>
          <w:rFonts w:eastAsia="Times New Roman" w:cs="Times New Roman"/>
          <w:color w:val="000000"/>
          <w:sz w:val="24"/>
          <w:szCs w:val="24"/>
        </w:rPr>
        <w:t xml:space="preserve"> for her presentation.</w:t>
      </w:r>
    </w:p>
    <w:p w14:paraId="4974733F" w14:textId="52864D8C" w:rsidR="00305B45" w:rsidRPr="007C5B6E" w:rsidRDefault="00305B45" w:rsidP="007C5B6E">
      <w:pPr>
        <w:spacing w:after="0" w:line="240" w:lineRule="auto"/>
        <w:rPr>
          <w:rFonts w:cs="Times New Roman"/>
          <w:sz w:val="24"/>
          <w:szCs w:val="24"/>
        </w:rPr>
      </w:pPr>
    </w:p>
    <w:p w14:paraId="1326E586" w14:textId="64E6BE29" w:rsidR="00305B45" w:rsidRPr="007C5B6E" w:rsidRDefault="00AE41DA" w:rsidP="007C5B6E">
      <w:pPr>
        <w:spacing w:after="0" w:line="240" w:lineRule="auto"/>
        <w:rPr>
          <w:rFonts w:cs="Times New Roman"/>
          <w:b/>
          <w:sz w:val="24"/>
          <w:szCs w:val="24"/>
          <w:u w:val="single"/>
        </w:rPr>
      </w:pPr>
      <w:r w:rsidRPr="007C5B6E">
        <w:rPr>
          <w:rFonts w:cs="Times New Roman"/>
          <w:b/>
          <w:sz w:val="24"/>
          <w:szCs w:val="24"/>
          <w:u w:val="single"/>
        </w:rPr>
        <w:t>ONLINE EDUCATION</w:t>
      </w:r>
    </w:p>
    <w:p w14:paraId="09A1B566" w14:textId="77777777" w:rsidR="00AE41DA" w:rsidRPr="007C5B6E" w:rsidRDefault="00AE41DA" w:rsidP="007C5B6E">
      <w:pPr>
        <w:spacing w:after="0" w:line="240" w:lineRule="auto"/>
        <w:rPr>
          <w:rFonts w:cs="Times New Roman"/>
          <w:sz w:val="24"/>
          <w:szCs w:val="24"/>
        </w:rPr>
      </w:pPr>
      <w:r w:rsidRPr="007C5B6E">
        <w:rPr>
          <w:rFonts w:cs="Times New Roman"/>
          <w:sz w:val="24"/>
          <w:szCs w:val="24"/>
        </w:rPr>
        <w:t xml:space="preserve">Dr. Mandara Savage, </w:t>
      </w:r>
      <w:r w:rsidRPr="007C5B6E">
        <w:rPr>
          <w:rFonts w:cs="Times New Roman"/>
          <w:i/>
          <w:sz w:val="24"/>
          <w:szCs w:val="24"/>
        </w:rPr>
        <w:t>Executive Director of Online@VCU</w:t>
      </w:r>
      <w:r w:rsidR="008B342B" w:rsidRPr="007C5B6E">
        <w:rPr>
          <w:rFonts w:cs="Times New Roman"/>
          <w:sz w:val="24"/>
          <w:szCs w:val="24"/>
        </w:rPr>
        <w:t>, presented an overview</w:t>
      </w:r>
      <w:r w:rsidR="00536BAC" w:rsidRPr="007C5B6E">
        <w:rPr>
          <w:rFonts w:cs="Times New Roman"/>
          <w:sz w:val="24"/>
          <w:szCs w:val="24"/>
        </w:rPr>
        <w:t xml:space="preserve"> </w:t>
      </w:r>
      <w:r w:rsidRPr="007C5B6E">
        <w:rPr>
          <w:rFonts w:cs="Times New Roman"/>
          <w:sz w:val="24"/>
          <w:szCs w:val="24"/>
        </w:rPr>
        <w:t xml:space="preserve">of online education activities since March 2020.  </w:t>
      </w:r>
    </w:p>
    <w:p w14:paraId="1BB8BEA8" w14:textId="77777777" w:rsidR="00AE41DA" w:rsidRPr="007C5B6E" w:rsidRDefault="00AE41DA" w:rsidP="007C5B6E">
      <w:pPr>
        <w:numPr>
          <w:ilvl w:val="0"/>
          <w:numId w:val="8"/>
        </w:numPr>
        <w:spacing w:after="0" w:line="240" w:lineRule="auto"/>
        <w:rPr>
          <w:rFonts w:cs="Times New Roman"/>
          <w:sz w:val="24"/>
          <w:szCs w:val="24"/>
        </w:rPr>
      </w:pPr>
      <w:r w:rsidRPr="007C5B6E">
        <w:rPr>
          <w:rFonts w:cs="Times New Roman"/>
          <w:sz w:val="24"/>
          <w:szCs w:val="24"/>
        </w:rPr>
        <w:t xml:space="preserve">Spring 2020 - temporarily suspended all approvals required to change a degree or certificate program to an online modality. </w:t>
      </w:r>
    </w:p>
    <w:p w14:paraId="1976FA24" w14:textId="68C169A7" w:rsidR="00AE41DA" w:rsidRPr="007C5B6E" w:rsidRDefault="00AE41DA" w:rsidP="007C5B6E">
      <w:pPr>
        <w:numPr>
          <w:ilvl w:val="0"/>
          <w:numId w:val="8"/>
        </w:numPr>
        <w:spacing w:after="0" w:line="240" w:lineRule="auto"/>
        <w:rPr>
          <w:rFonts w:cs="Times New Roman"/>
          <w:sz w:val="24"/>
          <w:szCs w:val="24"/>
        </w:rPr>
      </w:pPr>
      <w:r w:rsidRPr="007C5B6E">
        <w:rPr>
          <w:rFonts w:cs="Times New Roman"/>
          <w:sz w:val="24"/>
          <w:szCs w:val="24"/>
        </w:rPr>
        <w:t xml:space="preserve">October 2020 </w:t>
      </w:r>
      <w:r w:rsidRPr="007C5B6E">
        <w:rPr>
          <w:rFonts w:cs="Times New Roman"/>
          <w:sz w:val="24"/>
          <w:szCs w:val="24"/>
        </w:rPr>
        <w:t>- expanded</w:t>
      </w:r>
      <w:r w:rsidRPr="007C5B6E">
        <w:rPr>
          <w:rFonts w:cs="Times New Roman"/>
          <w:sz w:val="24"/>
          <w:szCs w:val="24"/>
        </w:rPr>
        <w:t xml:space="preserve"> this temporary policy change to include degree and certificate programs looking to </w:t>
      </w:r>
      <w:r w:rsidRPr="007C5B6E">
        <w:rPr>
          <w:rFonts w:cs="Times New Roman"/>
          <w:i/>
          <w:iCs/>
          <w:sz w:val="24"/>
          <w:szCs w:val="24"/>
        </w:rPr>
        <w:t>permanently </w:t>
      </w:r>
      <w:r w:rsidRPr="007C5B6E">
        <w:rPr>
          <w:rFonts w:cs="Times New Roman"/>
          <w:sz w:val="24"/>
          <w:szCs w:val="24"/>
        </w:rPr>
        <w:t>establish an online modality (i.e., beyond just the duration of the coronavirus pandemic).</w:t>
      </w:r>
    </w:p>
    <w:p w14:paraId="0466F905" w14:textId="7741CBBE" w:rsidR="00AE41DA" w:rsidRDefault="00AE41DA" w:rsidP="007C5B6E">
      <w:pPr>
        <w:numPr>
          <w:ilvl w:val="0"/>
          <w:numId w:val="8"/>
        </w:numPr>
        <w:spacing w:after="0" w:line="240" w:lineRule="auto"/>
        <w:rPr>
          <w:rFonts w:cs="Times New Roman"/>
          <w:sz w:val="24"/>
          <w:szCs w:val="24"/>
        </w:rPr>
      </w:pPr>
      <w:r w:rsidRPr="007C5B6E">
        <w:rPr>
          <w:rFonts w:cs="Times New Roman"/>
          <w:sz w:val="24"/>
          <w:szCs w:val="24"/>
        </w:rPr>
        <w:t>Programs must still be approved by the appropriate university curriculum committees; however, there will be no additional steps in the approval process during this temporary change of policy.</w:t>
      </w:r>
    </w:p>
    <w:p w14:paraId="32323D52" w14:textId="77777777" w:rsidR="007C5B6E" w:rsidRPr="007C5B6E" w:rsidRDefault="007C5B6E" w:rsidP="007C5B6E">
      <w:pPr>
        <w:spacing w:after="0" w:line="240" w:lineRule="auto"/>
        <w:ind w:left="720"/>
        <w:rPr>
          <w:rFonts w:cs="Times New Roman"/>
          <w:sz w:val="24"/>
          <w:szCs w:val="24"/>
        </w:rPr>
      </w:pPr>
    </w:p>
    <w:p w14:paraId="7D6BE24B" w14:textId="77777777" w:rsidR="00AE41DA" w:rsidRPr="007C5B6E" w:rsidRDefault="00AE41DA" w:rsidP="007C5B6E">
      <w:pPr>
        <w:spacing w:after="0" w:line="240" w:lineRule="auto"/>
        <w:rPr>
          <w:rFonts w:cs="Times New Roman"/>
          <w:sz w:val="24"/>
          <w:szCs w:val="24"/>
        </w:rPr>
      </w:pPr>
      <w:r w:rsidRPr="007C5B6E">
        <w:rPr>
          <w:rFonts w:cs="Times New Roman"/>
          <w:sz w:val="24"/>
          <w:szCs w:val="24"/>
        </w:rPr>
        <w:t>Dr. Savage also provided an update on the Noodle contract:</w:t>
      </w:r>
    </w:p>
    <w:p w14:paraId="2ED56144" w14:textId="77777777" w:rsidR="00AE41DA" w:rsidRPr="007C5B6E" w:rsidRDefault="00AE41DA" w:rsidP="007C5B6E">
      <w:pPr>
        <w:numPr>
          <w:ilvl w:val="0"/>
          <w:numId w:val="9"/>
        </w:numPr>
        <w:spacing w:after="0" w:line="240" w:lineRule="auto"/>
        <w:rPr>
          <w:rFonts w:cs="Times New Roman"/>
          <w:sz w:val="24"/>
          <w:szCs w:val="24"/>
        </w:rPr>
      </w:pPr>
      <w:r w:rsidRPr="007C5B6E">
        <w:rPr>
          <w:rFonts w:cs="Times New Roman"/>
          <w:sz w:val="24"/>
          <w:szCs w:val="24"/>
        </w:rPr>
        <w:t>The School of Social Work could see revenue (net 50% rev share) between $1.3M and $1.75M</w:t>
      </w:r>
    </w:p>
    <w:p w14:paraId="4B0137A8" w14:textId="77777777" w:rsidR="00AE41DA" w:rsidRPr="007C5B6E" w:rsidRDefault="00AE41DA" w:rsidP="007C5B6E">
      <w:pPr>
        <w:numPr>
          <w:ilvl w:val="0"/>
          <w:numId w:val="9"/>
        </w:numPr>
        <w:spacing w:after="0" w:line="240" w:lineRule="auto"/>
        <w:rPr>
          <w:rFonts w:cs="Times New Roman"/>
          <w:sz w:val="24"/>
          <w:szCs w:val="24"/>
        </w:rPr>
      </w:pPr>
      <w:r w:rsidRPr="007C5B6E">
        <w:rPr>
          <w:rFonts w:cs="Times New Roman"/>
          <w:sz w:val="24"/>
          <w:szCs w:val="24"/>
        </w:rPr>
        <w:t>There's concern with the low non-resident headcount but as marketing and branding grows, non-resident enrollment is expected to grow.</w:t>
      </w:r>
    </w:p>
    <w:p w14:paraId="08C10C97" w14:textId="77777777" w:rsidR="00AE41DA" w:rsidRPr="007C5B6E" w:rsidRDefault="00AE41DA" w:rsidP="007C5B6E">
      <w:pPr>
        <w:numPr>
          <w:ilvl w:val="0"/>
          <w:numId w:val="9"/>
        </w:numPr>
        <w:spacing w:after="0" w:line="240" w:lineRule="auto"/>
        <w:rPr>
          <w:rFonts w:cs="Times New Roman"/>
          <w:sz w:val="24"/>
          <w:szCs w:val="24"/>
        </w:rPr>
      </w:pPr>
      <w:r w:rsidRPr="007C5B6E">
        <w:rPr>
          <w:rFonts w:cs="Times New Roman"/>
          <w:sz w:val="24"/>
          <w:szCs w:val="24"/>
        </w:rPr>
        <w:t xml:space="preserve">Social Work is </w:t>
      </w:r>
      <w:r w:rsidRPr="007C5B6E">
        <w:rPr>
          <w:rFonts w:cs="Times New Roman"/>
          <w:i/>
          <w:iCs/>
          <w:sz w:val="24"/>
          <w:szCs w:val="24"/>
        </w:rPr>
        <w:t>expanding</w:t>
      </w:r>
      <w:r w:rsidRPr="007C5B6E">
        <w:rPr>
          <w:rFonts w:cs="Times New Roman"/>
          <w:sz w:val="24"/>
          <w:szCs w:val="24"/>
        </w:rPr>
        <w:t xml:space="preserve"> the Noodle arrangement to their Advanced Standing Program. </w:t>
      </w:r>
    </w:p>
    <w:p w14:paraId="710CA730" w14:textId="77777777" w:rsidR="00AE41DA" w:rsidRPr="007C5B6E" w:rsidRDefault="00AE41DA" w:rsidP="007C5B6E">
      <w:pPr>
        <w:numPr>
          <w:ilvl w:val="1"/>
          <w:numId w:val="9"/>
        </w:numPr>
        <w:spacing w:after="0" w:line="240" w:lineRule="auto"/>
        <w:rPr>
          <w:rFonts w:cs="Times New Roman"/>
          <w:sz w:val="24"/>
          <w:szCs w:val="24"/>
        </w:rPr>
      </w:pPr>
      <w:r w:rsidRPr="007C5B6E">
        <w:rPr>
          <w:rFonts w:cs="Times New Roman"/>
          <w:sz w:val="24"/>
          <w:szCs w:val="24"/>
        </w:rPr>
        <w:lastRenderedPageBreak/>
        <w:t>Students that major in Social Work in undergrad and can achieve their masters via an accelerated course load.</w:t>
      </w:r>
    </w:p>
    <w:p w14:paraId="0D76CE55" w14:textId="77777777" w:rsidR="00AE41DA" w:rsidRPr="007C5B6E" w:rsidRDefault="00AE41DA" w:rsidP="007C5B6E">
      <w:pPr>
        <w:numPr>
          <w:ilvl w:val="0"/>
          <w:numId w:val="9"/>
        </w:numPr>
        <w:spacing w:after="0" w:line="240" w:lineRule="auto"/>
        <w:rPr>
          <w:rFonts w:cs="Times New Roman"/>
          <w:sz w:val="24"/>
          <w:szCs w:val="24"/>
        </w:rPr>
      </w:pPr>
      <w:r w:rsidRPr="007C5B6E">
        <w:rPr>
          <w:rFonts w:cs="Times New Roman"/>
          <w:sz w:val="24"/>
          <w:szCs w:val="24"/>
        </w:rPr>
        <w:t>The Wilder School could see revenue (net 50% rev share) between $235K and $300K</w:t>
      </w:r>
    </w:p>
    <w:p w14:paraId="21D649F4" w14:textId="77777777" w:rsidR="00AE41DA" w:rsidRPr="007C5B6E" w:rsidRDefault="00AE41DA" w:rsidP="007C5B6E">
      <w:pPr>
        <w:numPr>
          <w:ilvl w:val="0"/>
          <w:numId w:val="9"/>
        </w:numPr>
        <w:spacing w:after="0" w:line="240" w:lineRule="auto"/>
        <w:rPr>
          <w:rFonts w:cs="Times New Roman"/>
          <w:sz w:val="24"/>
          <w:szCs w:val="24"/>
        </w:rPr>
      </w:pPr>
      <w:r w:rsidRPr="007C5B6E">
        <w:rPr>
          <w:rFonts w:cs="Times New Roman"/>
          <w:sz w:val="24"/>
          <w:szCs w:val="24"/>
        </w:rPr>
        <w:t>Noodle wants to move towards a full Summer start program</w:t>
      </w:r>
    </w:p>
    <w:p w14:paraId="0B1BD414" w14:textId="1B95B26E" w:rsidR="00AE41DA" w:rsidRDefault="00AE41DA" w:rsidP="007C5B6E">
      <w:pPr>
        <w:numPr>
          <w:ilvl w:val="1"/>
          <w:numId w:val="9"/>
        </w:numPr>
        <w:spacing w:after="0" w:line="240" w:lineRule="auto"/>
        <w:rPr>
          <w:rFonts w:cs="Times New Roman"/>
          <w:sz w:val="24"/>
          <w:szCs w:val="24"/>
        </w:rPr>
      </w:pPr>
      <w:r w:rsidRPr="007C5B6E">
        <w:rPr>
          <w:rFonts w:cs="Times New Roman"/>
          <w:sz w:val="24"/>
          <w:szCs w:val="24"/>
        </w:rPr>
        <w:t xml:space="preserve">HSEP has limited course offerings during the Summer presenting a challenge in expansion  </w:t>
      </w:r>
    </w:p>
    <w:p w14:paraId="58EAF4EF" w14:textId="77777777" w:rsidR="007C5B6E" w:rsidRPr="007C5B6E" w:rsidRDefault="007C5B6E" w:rsidP="007C5B6E">
      <w:pPr>
        <w:spacing w:after="0" w:line="240" w:lineRule="auto"/>
        <w:ind w:left="1440"/>
        <w:rPr>
          <w:rFonts w:cs="Times New Roman"/>
          <w:sz w:val="24"/>
          <w:szCs w:val="24"/>
        </w:rPr>
      </w:pPr>
    </w:p>
    <w:p w14:paraId="45A3BD1C" w14:textId="77777777" w:rsidR="00AE41DA" w:rsidRPr="007C5B6E" w:rsidRDefault="00AE41DA" w:rsidP="007C5B6E">
      <w:pPr>
        <w:spacing w:after="0" w:line="240" w:lineRule="auto"/>
        <w:rPr>
          <w:rFonts w:cs="Times New Roman"/>
          <w:sz w:val="24"/>
          <w:szCs w:val="24"/>
        </w:rPr>
      </w:pPr>
      <w:r w:rsidRPr="007C5B6E">
        <w:rPr>
          <w:rFonts w:cs="Times New Roman"/>
          <w:sz w:val="24"/>
          <w:szCs w:val="24"/>
        </w:rPr>
        <w:t>Dr. Savage provided an overview of planned actions for the spring:</w:t>
      </w:r>
    </w:p>
    <w:p w14:paraId="359ABDB4" w14:textId="77777777" w:rsidR="00AE41DA" w:rsidRPr="007C5B6E" w:rsidRDefault="00AE41DA" w:rsidP="007C5B6E">
      <w:pPr>
        <w:numPr>
          <w:ilvl w:val="1"/>
          <w:numId w:val="9"/>
        </w:numPr>
        <w:spacing w:after="0" w:line="240" w:lineRule="auto"/>
        <w:rPr>
          <w:rFonts w:cs="Times New Roman"/>
          <w:sz w:val="24"/>
          <w:szCs w:val="24"/>
        </w:rPr>
      </w:pPr>
      <w:r w:rsidRPr="007C5B6E">
        <w:rPr>
          <w:rFonts w:cs="Times New Roman"/>
          <w:sz w:val="24"/>
          <w:szCs w:val="24"/>
        </w:rPr>
        <w:t>Programs approved for Fall 2021 start (6)</w:t>
      </w:r>
    </w:p>
    <w:p w14:paraId="0C6C76C3" w14:textId="77777777" w:rsidR="00AE41DA" w:rsidRPr="007C5B6E" w:rsidRDefault="00AE41DA" w:rsidP="007C5B6E">
      <w:pPr>
        <w:numPr>
          <w:ilvl w:val="1"/>
          <w:numId w:val="9"/>
        </w:numPr>
        <w:spacing w:after="0" w:line="240" w:lineRule="auto"/>
        <w:rPr>
          <w:rFonts w:cs="Times New Roman"/>
          <w:sz w:val="24"/>
          <w:szCs w:val="24"/>
        </w:rPr>
      </w:pPr>
      <w:r w:rsidRPr="007C5B6E">
        <w:rPr>
          <w:rFonts w:cs="Times New Roman"/>
          <w:sz w:val="24"/>
          <w:szCs w:val="24"/>
        </w:rPr>
        <w:t>Programs in consultation with VCU Online (20)</w:t>
      </w:r>
    </w:p>
    <w:p w14:paraId="3814DE8C" w14:textId="77777777" w:rsidR="00AE41DA" w:rsidRPr="007C5B6E" w:rsidRDefault="00AE41DA" w:rsidP="007C5B6E">
      <w:pPr>
        <w:numPr>
          <w:ilvl w:val="1"/>
          <w:numId w:val="9"/>
        </w:numPr>
        <w:spacing w:after="0" w:line="240" w:lineRule="auto"/>
        <w:rPr>
          <w:rFonts w:cs="Times New Roman"/>
          <w:sz w:val="24"/>
          <w:szCs w:val="24"/>
        </w:rPr>
      </w:pPr>
      <w:r w:rsidRPr="007C5B6E">
        <w:rPr>
          <w:rFonts w:cs="Times New Roman"/>
          <w:sz w:val="24"/>
          <w:szCs w:val="24"/>
        </w:rPr>
        <w:t>Continue to focus on identifying the programs most vital to our region (HD/LC)</w:t>
      </w:r>
    </w:p>
    <w:p w14:paraId="13AA742F" w14:textId="77777777" w:rsidR="00AE41DA" w:rsidRPr="007C5B6E" w:rsidRDefault="00AE41DA" w:rsidP="007C5B6E">
      <w:pPr>
        <w:numPr>
          <w:ilvl w:val="1"/>
          <w:numId w:val="9"/>
        </w:numPr>
        <w:spacing w:after="0" w:line="240" w:lineRule="auto"/>
        <w:rPr>
          <w:rFonts w:cs="Times New Roman"/>
          <w:sz w:val="24"/>
          <w:szCs w:val="24"/>
        </w:rPr>
      </w:pPr>
      <w:r w:rsidRPr="007C5B6E">
        <w:rPr>
          <w:rFonts w:cs="Times New Roman"/>
          <w:sz w:val="24"/>
          <w:szCs w:val="24"/>
        </w:rPr>
        <w:t>Growing programs we currently have available online (11)</w:t>
      </w:r>
    </w:p>
    <w:p w14:paraId="0D37E1F4" w14:textId="77777777" w:rsidR="00AE41DA" w:rsidRPr="007C5B6E" w:rsidRDefault="00AE41DA" w:rsidP="007C5B6E">
      <w:pPr>
        <w:numPr>
          <w:ilvl w:val="1"/>
          <w:numId w:val="9"/>
        </w:numPr>
        <w:spacing w:after="0" w:line="240" w:lineRule="auto"/>
        <w:rPr>
          <w:rFonts w:cs="Times New Roman"/>
          <w:sz w:val="24"/>
          <w:szCs w:val="24"/>
        </w:rPr>
      </w:pPr>
      <w:r w:rsidRPr="007C5B6E">
        <w:rPr>
          <w:rFonts w:cs="Times New Roman"/>
          <w:sz w:val="24"/>
          <w:szCs w:val="24"/>
        </w:rPr>
        <w:t>Focusing on program launches to enter new markets</w:t>
      </w:r>
    </w:p>
    <w:p w14:paraId="56FF5AAE" w14:textId="5D93FD0D" w:rsidR="007E5F2E" w:rsidRDefault="00AE41DA" w:rsidP="007C5B6E">
      <w:pPr>
        <w:numPr>
          <w:ilvl w:val="1"/>
          <w:numId w:val="9"/>
        </w:numPr>
        <w:spacing w:after="0" w:line="240" w:lineRule="auto"/>
        <w:rPr>
          <w:rFonts w:cs="Times New Roman"/>
          <w:sz w:val="24"/>
          <w:szCs w:val="24"/>
        </w:rPr>
      </w:pPr>
      <w:r w:rsidRPr="007C5B6E">
        <w:rPr>
          <w:rFonts w:cs="Times New Roman"/>
          <w:sz w:val="24"/>
          <w:szCs w:val="24"/>
        </w:rPr>
        <w:t>Continue expanding online program management support within VCU Online (Instructional Design Services, Online Faculty Development, Media/Web Services, Online Program Marketing and Research, Online Student Academic Support)</w:t>
      </w:r>
    </w:p>
    <w:p w14:paraId="115FCF44" w14:textId="77777777" w:rsidR="007C5B6E" w:rsidRPr="007C5B6E" w:rsidRDefault="007C5B6E" w:rsidP="007C5B6E">
      <w:pPr>
        <w:spacing w:after="0" w:line="240" w:lineRule="auto"/>
        <w:ind w:left="1440"/>
        <w:rPr>
          <w:rFonts w:cs="Times New Roman"/>
          <w:sz w:val="24"/>
          <w:szCs w:val="24"/>
        </w:rPr>
      </w:pPr>
    </w:p>
    <w:p w14:paraId="06135082" w14:textId="2A286E6A" w:rsidR="00AE41DA" w:rsidRPr="007C5B6E" w:rsidRDefault="00AE41DA" w:rsidP="007C5B6E">
      <w:pPr>
        <w:spacing w:after="0" w:line="240" w:lineRule="auto"/>
        <w:rPr>
          <w:rFonts w:eastAsia="Times New Roman" w:cs="Times New Roman"/>
          <w:color w:val="000000"/>
          <w:sz w:val="24"/>
          <w:szCs w:val="24"/>
        </w:rPr>
      </w:pPr>
      <w:r w:rsidRPr="007C5B6E">
        <w:rPr>
          <w:rFonts w:eastAsia="Times New Roman" w:cs="Times New Roman"/>
          <w:color w:val="000000"/>
          <w:sz w:val="24"/>
          <w:szCs w:val="24"/>
        </w:rPr>
        <w:t xml:space="preserve">A copy of the presentation is attached hereto as </w:t>
      </w:r>
      <w:r w:rsidRPr="007C5B6E">
        <w:rPr>
          <w:rFonts w:eastAsia="Times New Roman" w:cs="Times New Roman"/>
          <w:b/>
          <w:i/>
          <w:color w:val="000000"/>
          <w:sz w:val="24"/>
          <w:szCs w:val="24"/>
        </w:rPr>
        <w:t xml:space="preserve">Attachment </w:t>
      </w:r>
      <w:r w:rsidR="007C5B6E" w:rsidRPr="007C5B6E">
        <w:rPr>
          <w:rFonts w:eastAsia="Times New Roman" w:cs="Times New Roman"/>
          <w:b/>
          <w:i/>
          <w:color w:val="000000"/>
          <w:sz w:val="24"/>
          <w:szCs w:val="24"/>
        </w:rPr>
        <w:t>C</w:t>
      </w:r>
      <w:r w:rsidRPr="007C5B6E">
        <w:rPr>
          <w:rFonts w:eastAsia="Times New Roman" w:cs="Times New Roman"/>
          <w:b/>
          <w:i/>
          <w:color w:val="000000"/>
          <w:sz w:val="24"/>
          <w:szCs w:val="24"/>
        </w:rPr>
        <w:t xml:space="preserve"> </w:t>
      </w:r>
      <w:r w:rsidRPr="007C5B6E">
        <w:rPr>
          <w:rFonts w:eastAsia="Times New Roman" w:cs="Times New Roman"/>
          <w:color w:val="000000"/>
          <w:sz w:val="24"/>
          <w:szCs w:val="24"/>
        </w:rPr>
        <w:t>and is made a part hereof.</w:t>
      </w:r>
    </w:p>
    <w:p w14:paraId="2E044A9E" w14:textId="77777777" w:rsidR="00AE41DA" w:rsidRPr="007C5B6E" w:rsidRDefault="00AE41DA" w:rsidP="007C5B6E">
      <w:pPr>
        <w:spacing w:after="0" w:line="240" w:lineRule="auto"/>
        <w:rPr>
          <w:rFonts w:eastAsia="Times New Roman" w:cs="Times New Roman"/>
          <w:color w:val="000000"/>
          <w:sz w:val="24"/>
          <w:szCs w:val="24"/>
        </w:rPr>
      </w:pPr>
    </w:p>
    <w:p w14:paraId="7D93C6E1" w14:textId="3016C99B" w:rsidR="007E5F2E" w:rsidRPr="007C5B6E" w:rsidRDefault="007E5F2E" w:rsidP="007C5B6E">
      <w:pPr>
        <w:spacing w:after="0" w:line="240" w:lineRule="auto"/>
        <w:contextualSpacing/>
        <w:rPr>
          <w:rFonts w:eastAsia="Times New Roman" w:cs="Times New Roman"/>
          <w:color w:val="000000"/>
          <w:sz w:val="24"/>
          <w:szCs w:val="24"/>
        </w:rPr>
      </w:pPr>
      <w:r w:rsidRPr="007C5B6E">
        <w:rPr>
          <w:rFonts w:eastAsia="Times New Roman" w:cs="Times New Roman"/>
          <w:color w:val="000000"/>
          <w:sz w:val="24"/>
          <w:szCs w:val="24"/>
        </w:rPr>
        <w:t xml:space="preserve">Mr. </w:t>
      </w:r>
      <w:r w:rsidR="00AE41DA" w:rsidRPr="007C5B6E">
        <w:rPr>
          <w:rFonts w:eastAsia="Times New Roman" w:cs="Times New Roman"/>
          <w:color w:val="000000"/>
          <w:sz w:val="24"/>
          <w:szCs w:val="24"/>
        </w:rPr>
        <w:t>Dendy</w:t>
      </w:r>
      <w:r w:rsidRPr="007C5B6E">
        <w:rPr>
          <w:rFonts w:eastAsia="Times New Roman" w:cs="Times New Roman"/>
          <w:color w:val="000000"/>
          <w:sz w:val="24"/>
          <w:szCs w:val="24"/>
        </w:rPr>
        <w:t xml:space="preserve"> thanked Dr. </w:t>
      </w:r>
      <w:r w:rsidR="00AE41DA" w:rsidRPr="007C5B6E">
        <w:rPr>
          <w:rFonts w:eastAsia="Times New Roman" w:cs="Times New Roman"/>
          <w:color w:val="000000"/>
          <w:sz w:val="24"/>
          <w:szCs w:val="24"/>
        </w:rPr>
        <w:t>Savage</w:t>
      </w:r>
      <w:r w:rsidR="009B5712" w:rsidRPr="007C5B6E">
        <w:rPr>
          <w:rFonts w:eastAsia="Times New Roman" w:cs="Times New Roman"/>
          <w:color w:val="000000"/>
          <w:sz w:val="24"/>
          <w:szCs w:val="24"/>
        </w:rPr>
        <w:t xml:space="preserve"> for his</w:t>
      </w:r>
      <w:r w:rsidRPr="007C5B6E">
        <w:rPr>
          <w:rFonts w:eastAsia="Times New Roman" w:cs="Times New Roman"/>
          <w:color w:val="000000"/>
          <w:sz w:val="24"/>
          <w:szCs w:val="24"/>
        </w:rPr>
        <w:t xml:space="preserve"> presentation.</w:t>
      </w:r>
    </w:p>
    <w:p w14:paraId="0BDD8945" w14:textId="77777777" w:rsidR="00305B45" w:rsidRPr="007C5B6E" w:rsidRDefault="00305B45" w:rsidP="007C5B6E">
      <w:pPr>
        <w:spacing w:after="0" w:line="240" w:lineRule="auto"/>
        <w:rPr>
          <w:rFonts w:cs="Times New Roman"/>
          <w:b/>
          <w:sz w:val="24"/>
          <w:szCs w:val="24"/>
          <w:u w:val="single"/>
        </w:rPr>
      </w:pPr>
    </w:p>
    <w:p w14:paraId="7942E3AD" w14:textId="33C40B0B" w:rsidR="00305B45" w:rsidRPr="007C5B6E" w:rsidRDefault="00AE41DA" w:rsidP="007C5B6E">
      <w:pPr>
        <w:spacing w:after="0" w:line="240" w:lineRule="auto"/>
        <w:rPr>
          <w:rFonts w:cs="Times New Roman"/>
          <w:b/>
          <w:sz w:val="24"/>
          <w:szCs w:val="24"/>
          <w:u w:val="single"/>
        </w:rPr>
      </w:pPr>
      <w:r w:rsidRPr="007C5B6E">
        <w:rPr>
          <w:rFonts w:cs="Times New Roman"/>
          <w:b/>
          <w:sz w:val="24"/>
          <w:szCs w:val="24"/>
          <w:u w:val="single"/>
        </w:rPr>
        <w:t>BUDGET UPDATE</w:t>
      </w:r>
    </w:p>
    <w:p w14:paraId="5C2F0216" w14:textId="17102FCA" w:rsidR="007E5F2E" w:rsidRPr="007C5B6E" w:rsidRDefault="00AE41DA" w:rsidP="007C5B6E">
      <w:pPr>
        <w:spacing w:after="0" w:line="240" w:lineRule="auto"/>
        <w:rPr>
          <w:rFonts w:cs="Times New Roman"/>
          <w:sz w:val="24"/>
          <w:szCs w:val="24"/>
        </w:rPr>
      </w:pPr>
      <w:r w:rsidRPr="007C5B6E">
        <w:rPr>
          <w:rFonts w:cs="Times New Roman"/>
          <w:sz w:val="24"/>
          <w:szCs w:val="24"/>
        </w:rPr>
        <w:t>Ms. Karol Kain Gray, Senior Vice President and Chief Financial Officer,</w:t>
      </w:r>
      <w:r w:rsidR="008B342B" w:rsidRPr="007C5B6E">
        <w:rPr>
          <w:rFonts w:cs="Times New Roman"/>
          <w:sz w:val="24"/>
          <w:szCs w:val="24"/>
        </w:rPr>
        <w:t xml:space="preserve"> provided </w:t>
      </w:r>
      <w:r w:rsidRPr="007C5B6E">
        <w:rPr>
          <w:rFonts w:cs="Times New Roman"/>
          <w:sz w:val="24"/>
          <w:szCs w:val="24"/>
        </w:rPr>
        <w:t>a brief update of the budget.</w:t>
      </w:r>
    </w:p>
    <w:p w14:paraId="630626AE" w14:textId="330B75D9" w:rsidR="00AE41DA" w:rsidRPr="007C5B6E" w:rsidRDefault="00AE41DA" w:rsidP="007C5B6E">
      <w:pPr>
        <w:spacing w:after="0" w:line="240" w:lineRule="auto"/>
        <w:rPr>
          <w:rFonts w:cs="Times New Roman"/>
          <w:sz w:val="24"/>
          <w:szCs w:val="24"/>
        </w:rPr>
      </w:pPr>
    </w:p>
    <w:p w14:paraId="5463931F" w14:textId="77777777" w:rsidR="00AE41DA" w:rsidRPr="007C5B6E" w:rsidRDefault="00AE41DA" w:rsidP="007C5B6E">
      <w:pPr>
        <w:spacing w:after="0" w:line="240" w:lineRule="auto"/>
        <w:rPr>
          <w:rFonts w:cs="Times New Roman"/>
          <w:sz w:val="24"/>
          <w:szCs w:val="24"/>
        </w:rPr>
      </w:pPr>
      <w:r w:rsidRPr="007C5B6E">
        <w:rPr>
          <w:rFonts w:cs="Times New Roman"/>
          <w:sz w:val="24"/>
          <w:szCs w:val="24"/>
        </w:rPr>
        <w:t>Even prior to the pandemic, the university took action to reduce costs and enable unit savings:</w:t>
      </w:r>
    </w:p>
    <w:p w14:paraId="0B0FFDC8" w14:textId="77777777" w:rsidR="00AE41DA" w:rsidRPr="007C5B6E" w:rsidRDefault="00AE41DA" w:rsidP="007C5B6E">
      <w:pPr>
        <w:pStyle w:val="ListParagraph"/>
        <w:numPr>
          <w:ilvl w:val="0"/>
          <w:numId w:val="7"/>
        </w:numPr>
        <w:spacing w:after="0" w:line="240" w:lineRule="auto"/>
        <w:rPr>
          <w:rFonts w:cs="Times New Roman"/>
          <w:sz w:val="24"/>
          <w:szCs w:val="24"/>
        </w:rPr>
      </w:pPr>
      <w:r w:rsidRPr="007C5B6E">
        <w:rPr>
          <w:rFonts w:cs="Times New Roman"/>
          <w:sz w:val="24"/>
          <w:szCs w:val="24"/>
        </w:rPr>
        <w:t>Savings and efficiencies from the new procure-to-pay system</w:t>
      </w:r>
    </w:p>
    <w:p w14:paraId="7F879C3F" w14:textId="77777777" w:rsidR="00AE41DA" w:rsidRPr="007C5B6E" w:rsidRDefault="00AE41DA" w:rsidP="007C5B6E">
      <w:pPr>
        <w:pStyle w:val="ListParagraph"/>
        <w:numPr>
          <w:ilvl w:val="0"/>
          <w:numId w:val="7"/>
        </w:numPr>
        <w:spacing w:after="0" w:line="240" w:lineRule="auto"/>
        <w:rPr>
          <w:rFonts w:cs="Times New Roman"/>
          <w:sz w:val="24"/>
          <w:szCs w:val="24"/>
        </w:rPr>
      </w:pPr>
      <w:r w:rsidRPr="007C5B6E">
        <w:rPr>
          <w:rFonts w:cs="Times New Roman"/>
          <w:sz w:val="24"/>
          <w:szCs w:val="24"/>
        </w:rPr>
        <w:t>The 5-year investment cost of $3.2M, which included licensing and</w:t>
      </w:r>
    </w:p>
    <w:p w14:paraId="10821EBE" w14:textId="153020FD" w:rsidR="00AE41DA" w:rsidRPr="007C5B6E" w:rsidRDefault="00AE41DA" w:rsidP="007C5B6E">
      <w:pPr>
        <w:pStyle w:val="ListParagraph"/>
        <w:numPr>
          <w:ilvl w:val="0"/>
          <w:numId w:val="7"/>
        </w:numPr>
        <w:spacing w:after="0" w:line="240" w:lineRule="auto"/>
        <w:rPr>
          <w:rFonts w:cs="Times New Roman"/>
          <w:sz w:val="24"/>
          <w:szCs w:val="24"/>
        </w:rPr>
      </w:pPr>
      <w:r w:rsidRPr="007C5B6E">
        <w:rPr>
          <w:rFonts w:cs="Times New Roman"/>
          <w:sz w:val="24"/>
          <w:szCs w:val="24"/>
        </w:rPr>
        <w:t>Implementation</w:t>
      </w:r>
      <w:r w:rsidRPr="007C5B6E">
        <w:rPr>
          <w:rFonts w:cs="Times New Roman"/>
          <w:sz w:val="24"/>
          <w:szCs w:val="24"/>
        </w:rPr>
        <w:t>, was paid back in the first 6.3 months of operation.</w:t>
      </w:r>
    </w:p>
    <w:p w14:paraId="6AE20A41" w14:textId="77777777" w:rsidR="00AE41DA" w:rsidRPr="007C5B6E" w:rsidRDefault="00AE41DA" w:rsidP="007C5B6E">
      <w:pPr>
        <w:pStyle w:val="ListParagraph"/>
        <w:numPr>
          <w:ilvl w:val="0"/>
          <w:numId w:val="7"/>
        </w:numPr>
        <w:spacing w:after="0" w:line="240" w:lineRule="auto"/>
        <w:rPr>
          <w:rFonts w:cs="Times New Roman"/>
          <w:sz w:val="24"/>
          <w:szCs w:val="24"/>
        </w:rPr>
      </w:pPr>
      <w:r w:rsidRPr="007C5B6E">
        <w:rPr>
          <w:rFonts w:cs="Times New Roman"/>
          <w:sz w:val="24"/>
          <w:szCs w:val="24"/>
        </w:rPr>
        <w:t>Over the next 5 years, additional hard cost savings of $16.8M are expected</w:t>
      </w:r>
    </w:p>
    <w:p w14:paraId="7CB05865" w14:textId="77777777" w:rsidR="00AE41DA" w:rsidRPr="007C5B6E" w:rsidRDefault="00AE41DA" w:rsidP="007C5B6E">
      <w:pPr>
        <w:pStyle w:val="ListParagraph"/>
        <w:numPr>
          <w:ilvl w:val="0"/>
          <w:numId w:val="7"/>
        </w:numPr>
        <w:spacing w:after="0" w:line="240" w:lineRule="auto"/>
        <w:rPr>
          <w:rFonts w:cs="Times New Roman"/>
          <w:sz w:val="24"/>
          <w:szCs w:val="24"/>
        </w:rPr>
      </w:pPr>
      <w:r w:rsidRPr="007C5B6E">
        <w:rPr>
          <w:rFonts w:cs="Times New Roman"/>
          <w:sz w:val="24"/>
          <w:szCs w:val="24"/>
        </w:rPr>
        <w:t>through improved sourcing and contracting, as well as, early payment</w:t>
      </w:r>
    </w:p>
    <w:p w14:paraId="143C1367" w14:textId="00D438D7" w:rsidR="00AE41DA" w:rsidRPr="007C5B6E" w:rsidRDefault="00AE41DA" w:rsidP="007C5B6E">
      <w:pPr>
        <w:pStyle w:val="ListParagraph"/>
        <w:numPr>
          <w:ilvl w:val="0"/>
          <w:numId w:val="7"/>
        </w:numPr>
        <w:spacing w:after="0" w:line="240" w:lineRule="auto"/>
        <w:rPr>
          <w:rFonts w:cs="Times New Roman"/>
          <w:sz w:val="24"/>
          <w:szCs w:val="24"/>
        </w:rPr>
      </w:pPr>
      <w:r w:rsidRPr="007C5B6E">
        <w:rPr>
          <w:rFonts w:cs="Times New Roman"/>
          <w:sz w:val="24"/>
          <w:szCs w:val="24"/>
        </w:rPr>
        <w:t>Discounts</w:t>
      </w:r>
      <w:r w:rsidRPr="007C5B6E">
        <w:rPr>
          <w:rFonts w:cs="Times New Roman"/>
          <w:sz w:val="24"/>
          <w:szCs w:val="24"/>
        </w:rPr>
        <w:t xml:space="preserve"> and electronic payments.</w:t>
      </w:r>
    </w:p>
    <w:p w14:paraId="5FC121DF" w14:textId="77777777" w:rsidR="00AE41DA" w:rsidRPr="007C5B6E" w:rsidRDefault="00AE41DA" w:rsidP="007C5B6E">
      <w:pPr>
        <w:pStyle w:val="ListParagraph"/>
        <w:numPr>
          <w:ilvl w:val="0"/>
          <w:numId w:val="7"/>
        </w:numPr>
        <w:spacing w:after="0" w:line="240" w:lineRule="auto"/>
        <w:rPr>
          <w:rFonts w:cs="Times New Roman"/>
          <w:sz w:val="24"/>
          <w:szCs w:val="24"/>
        </w:rPr>
      </w:pPr>
      <w:r w:rsidRPr="007C5B6E">
        <w:rPr>
          <w:rFonts w:cs="Times New Roman"/>
          <w:sz w:val="24"/>
          <w:szCs w:val="24"/>
        </w:rPr>
        <w:t>Bond refinancing savings of $10.8M in 2021 and $37M in the first 5 years</w:t>
      </w:r>
    </w:p>
    <w:p w14:paraId="0F3D3E7B" w14:textId="77777777" w:rsidR="00AE41DA" w:rsidRPr="007C5B6E" w:rsidRDefault="00AE41DA" w:rsidP="007C5B6E">
      <w:pPr>
        <w:pStyle w:val="ListParagraph"/>
        <w:numPr>
          <w:ilvl w:val="0"/>
          <w:numId w:val="7"/>
        </w:numPr>
        <w:spacing w:after="0" w:line="240" w:lineRule="auto"/>
        <w:rPr>
          <w:rFonts w:cs="Times New Roman"/>
          <w:sz w:val="24"/>
          <w:szCs w:val="24"/>
        </w:rPr>
      </w:pPr>
      <w:r w:rsidRPr="007C5B6E">
        <w:rPr>
          <w:rFonts w:cs="Times New Roman"/>
          <w:sz w:val="24"/>
          <w:szCs w:val="24"/>
        </w:rPr>
        <w:t>Spending freeze continued (impact in FY2021 for travel = $5.4M)</w:t>
      </w:r>
    </w:p>
    <w:p w14:paraId="3B92BFB0" w14:textId="72C6116D" w:rsidR="00AE41DA" w:rsidRDefault="00AE41DA" w:rsidP="007C5B6E">
      <w:pPr>
        <w:pStyle w:val="ListParagraph"/>
        <w:numPr>
          <w:ilvl w:val="0"/>
          <w:numId w:val="7"/>
        </w:numPr>
        <w:spacing w:after="0" w:line="240" w:lineRule="auto"/>
        <w:rPr>
          <w:rFonts w:cs="Times New Roman"/>
          <w:sz w:val="24"/>
          <w:szCs w:val="24"/>
        </w:rPr>
      </w:pPr>
      <w:r w:rsidRPr="007C5B6E">
        <w:rPr>
          <w:rFonts w:cs="Times New Roman"/>
          <w:sz w:val="24"/>
          <w:szCs w:val="24"/>
        </w:rPr>
        <w:t>Hiring freeze started March 31</w:t>
      </w:r>
      <w:r w:rsidRPr="007C5B6E">
        <w:rPr>
          <w:rFonts w:cs="Times New Roman"/>
          <w:sz w:val="24"/>
          <w:szCs w:val="24"/>
          <w:vertAlign w:val="superscript"/>
        </w:rPr>
        <w:t>st</w:t>
      </w:r>
      <w:r w:rsidRPr="007C5B6E">
        <w:rPr>
          <w:rFonts w:cs="Times New Roman"/>
          <w:sz w:val="24"/>
          <w:szCs w:val="24"/>
        </w:rPr>
        <w:t>, 2020, is forecast to save a minimum of $5M through December and will contribute to overall unit reduction plans to meet current 4% targets.</w:t>
      </w:r>
    </w:p>
    <w:p w14:paraId="33977DDB" w14:textId="77777777" w:rsidR="007C5B6E" w:rsidRPr="007C5B6E" w:rsidRDefault="007C5B6E" w:rsidP="007C5B6E">
      <w:pPr>
        <w:pStyle w:val="ListParagraph"/>
        <w:spacing w:after="0" w:line="240" w:lineRule="auto"/>
        <w:rPr>
          <w:rFonts w:cs="Times New Roman"/>
          <w:sz w:val="24"/>
          <w:szCs w:val="24"/>
        </w:rPr>
      </w:pPr>
    </w:p>
    <w:p w14:paraId="07D095F6" w14:textId="77777777" w:rsidR="00AE41DA" w:rsidRPr="007C5B6E" w:rsidRDefault="00AE41DA" w:rsidP="007C5B6E">
      <w:pPr>
        <w:spacing w:after="0" w:line="240" w:lineRule="auto"/>
        <w:rPr>
          <w:rFonts w:cs="Times New Roman"/>
          <w:sz w:val="24"/>
          <w:szCs w:val="24"/>
        </w:rPr>
      </w:pPr>
      <w:r w:rsidRPr="007C5B6E">
        <w:rPr>
          <w:rFonts w:cs="Times New Roman"/>
          <w:sz w:val="24"/>
          <w:szCs w:val="24"/>
        </w:rPr>
        <w:t xml:space="preserve">Ms. Gray presented proposed tuition scenarios to the group including slight percentage increases for undergraduate tuition as well as proposed fee increases.  The group felt that the </w:t>
      </w:r>
      <w:r w:rsidRPr="007C5B6E">
        <w:rPr>
          <w:rFonts w:cs="Times New Roman"/>
          <w:sz w:val="24"/>
          <w:szCs w:val="24"/>
        </w:rPr>
        <w:lastRenderedPageBreak/>
        <w:t>legislature may impose a tuition freeze again this year and due to the impact of COVID an increase may not be appropriate.  Further discussion will take place at the February 2021 board meeting and the budget review session in March 2021.</w:t>
      </w:r>
    </w:p>
    <w:p w14:paraId="59B4CB97" w14:textId="77777777" w:rsidR="00AE41DA" w:rsidRPr="007C5B6E" w:rsidRDefault="00AE41DA" w:rsidP="007C5B6E">
      <w:pPr>
        <w:spacing w:after="0" w:line="240" w:lineRule="auto"/>
        <w:rPr>
          <w:rFonts w:cs="Times New Roman"/>
          <w:sz w:val="24"/>
          <w:szCs w:val="24"/>
        </w:rPr>
      </w:pPr>
    </w:p>
    <w:p w14:paraId="7F097BF4" w14:textId="1015B8DA" w:rsidR="00536BAC" w:rsidRPr="007C5B6E" w:rsidRDefault="00536BAC" w:rsidP="007C5B6E">
      <w:pPr>
        <w:spacing w:after="0" w:line="240" w:lineRule="auto"/>
        <w:rPr>
          <w:rFonts w:eastAsia="Times New Roman" w:cs="Times New Roman"/>
          <w:color w:val="000000"/>
          <w:sz w:val="24"/>
          <w:szCs w:val="24"/>
        </w:rPr>
      </w:pPr>
      <w:r w:rsidRPr="007C5B6E">
        <w:rPr>
          <w:rFonts w:eastAsia="Times New Roman" w:cs="Times New Roman"/>
          <w:color w:val="000000"/>
          <w:sz w:val="24"/>
          <w:szCs w:val="24"/>
        </w:rPr>
        <w:t xml:space="preserve">A copy of the presentation is attached hereto as </w:t>
      </w:r>
      <w:r w:rsidRPr="007C5B6E">
        <w:rPr>
          <w:rFonts w:eastAsia="Times New Roman" w:cs="Times New Roman"/>
          <w:b/>
          <w:i/>
          <w:color w:val="000000"/>
          <w:sz w:val="24"/>
          <w:szCs w:val="24"/>
        </w:rPr>
        <w:t xml:space="preserve">Attachment </w:t>
      </w:r>
      <w:r w:rsidR="007C5B6E" w:rsidRPr="007C5B6E">
        <w:rPr>
          <w:rFonts w:eastAsia="Times New Roman" w:cs="Times New Roman"/>
          <w:b/>
          <w:i/>
          <w:color w:val="000000"/>
          <w:sz w:val="24"/>
          <w:szCs w:val="24"/>
        </w:rPr>
        <w:t>D</w:t>
      </w:r>
      <w:r w:rsidRPr="007C5B6E">
        <w:rPr>
          <w:rFonts w:eastAsia="Times New Roman" w:cs="Times New Roman"/>
          <w:b/>
          <w:i/>
          <w:color w:val="000000"/>
          <w:sz w:val="24"/>
          <w:szCs w:val="24"/>
        </w:rPr>
        <w:t xml:space="preserve"> </w:t>
      </w:r>
      <w:r w:rsidRPr="007C5B6E">
        <w:rPr>
          <w:rFonts w:eastAsia="Times New Roman" w:cs="Times New Roman"/>
          <w:color w:val="000000"/>
          <w:sz w:val="24"/>
          <w:szCs w:val="24"/>
        </w:rPr>
        <w:t>and is made a part hereof.</w:t>
      </w:r>
    </w:p>
    <w:p w14:paraId="2D24D0EC" w14:textId="4D874535" w:rsidR="007E5F2E" w:rsidRPr="007C5B6E" w:rsidRDefault="007E5F2E" w:rsidP="007C5B6E">
      <w:pPr>
        <w:spacing w:after="0" w:line="240" w:lineRule="auto"/>
        <w:rPr>
          <w:rFonts w:eastAsia="Times New Roman" w:cs="Times New Roman"/>
          <w:color w:val="000000"/>
          <w:sz w:val="24"/>
          <w:szCs w:val="24"/>
        </w:rPr>
      </w:pPr>
    </w:p>
    <w:p w14:paraId="5976EFB9" w14:textId="0BAC6296" w:rsidR="007E5F2E" w:rsidRPr="007C5B6E" w:rsidRDefault="00AE41DA" w:rsidP="007C5B6E">
      <w:pPr>
        <w:spacing w:after="0" w:line="240" w:lineRule="auto"/>
        <w:contextualSpacing/>
        <w:rPr>
          <w:rFonts w:eastAsia="Times New Roman" w:cs="Times New Roman"/>
          <w:color w:val="000000"/>
          <w:sz w:val="24"/>
          <w:szCs w:val="24"/>
        </w:rPr>
      </w:pPr>
      <w:r w:rsidRPr="007C5B6E">
        <w:rPr>
          <w:rFonts w:eastAsia="Times New Roman" w:cs="Times New Roman"/>
          <w:color w:val="000000"/>
          <w:sz w:val="24"/>
          <w:szCs w:val="24"/>
        </w:rPr>
        <w:t>Mr. Dendy</w:t>
      </w:r>
      <w:r w:rsidR="00D52B1C" w:rsidRPr="007C5B6E">
        <w:rPr>
          <w:rFonts w:eastAsia="Times New Roman" w:cs="Times New Roman"/>
          <w:color w:val="000000"/>
          <w:sz w:val="24"/>
          <w:szCs w:val="24"/>
        </w:rPr>
        <w:t xml:space="preserve"> thanked </w:t>
      </w:r>
      <w:r w:rsidRPr="007C5B6E">
        <w:rPr>
          <w:rFonts w:eastAsia="Times New Roman" w:cs="Times New Roman"/>
          <w:color w:val="000000"/>
          <w:sz w:val="24"/>
          <w:szCs w:val="24"/>
        </w:rPr>
        <w:t>Ms. Gray</w:t>
      </w:r>
      <w:r w:rsidR="009B5712" w:rsidRPr="007C5B6E">
        <w:rPr>
          <w:rFonts w:eastAsia="Times New Roman" w:cs="Times New Roman"/>
          <w:color w:val="000000"/>
          <w:sz w:val="24"/>
          <w:szCs w:val="24"/>
        </w:rPr>
        <w:t xml:space="preserve"> for h</w:t>
      </w:r>
      <w:r w:rsidRPr="007C5B6E">
        <w:rPr>
          <w:rFonts w:eastAsia="Times New Roman" w:cs="Times New Roman"/>
          <w:color w:val="000000"/>
          <w:sz w:val="24"/>
          <w:szCs w:val="24"/>
        </w:rPr>
        <w:t>er</w:t>
      </w:r>
      <w:r w:rsidR="007E5F2E" w:rsidRPr="007C5B6E">
        <w:rPr>
          <w:rFonts w:eastAsia="Times New Roman" w:cs="Times New Roman"/>
          <w:color w:val="000000"/>
          <w:sz w:val="24"/>
          <w:szCs w:val="24"/>
        </w:rPr>
        <w:t xml:space="preserve"> presentation.</w:t>
      </w:r>
    </w:p>
    <w:p w14:paraId="7758F8F1" w14:textId="742A7455" w:rsidR="00B23B42" w:rsidRPr="007C5B6E" w:rsidRDefault="00B23B42" w:rsidP="007C5B6E">
      <w:pPr>
        <w:spacing w:after="0" w:line="240" w:lineRule="auto"/>
        <w:rPr>
          <w:rFonts w:cs="Times New Roman"/>
          <w:sz w:val="24"/>
          <w:szCs w:val="24"/>
        </w:rPr>
      </w:pPr>
    </w:p>
    <w:p w14:paraId="2B532FC3" w14:textId="4F3F6EFE" w:rsidR="00B23B42" w:rsidRPr="007C5B6E" w:rsidRDefault="00B23B42" w:rsidP="007C5B6E">
      <w:pPr>
        <w:spacing w:after="0" w:line="240" w:lineRule="auto"/>
        <w:rPr>
          <w:rFonts w:cs="Times New Roman"/>
          <w:b/>
          <w:sz w:val="24"/>
          <w:szCs w:val="24"/>
        </w:rPr>
      </w:pPr>
      <w:r w:rsidRPr="007C5B6E">
        <w:rPr>
          <w:rFonts w:cs="Times New Roman"/>
          <w:b/>
          <w:sz w:val="24"/>
          <w:szCs w:val="24"/>
          <w:u w:val="single"/>
        </w:rPr>
        <w:t>ADJOURNMENT</w:t>
      </w:r>
      <w:r w:rsidRPr="007C5B6E">
        <w:rPr>
          <w:rFonts w:cs="Times New Roman"/>
          <w:b/>
          <w:sz w:val="24"/>
          <w:szCs w:val="24"/>
          <w:u w:val="single"/>
        </w:rPr>
        <w:br/>
      </w:r>
      <w:r w:rsidRPr="007C5B6E">
        <w:rPr>
          <w:rFonts w:cs="Times New Roman"/>
          <w:sz w:val="24"/>
          <w:szCs w:val="24"/>
        </w:rPr>
        <w:t>There being no further business, M</w:t>
      </w:r>
      <w:r w:rsidR="00AE41DA" w:rsidRPr="007C5B6E">
        <w:rPr>
          <w:rFonts w:cs="Times New Roman"/>
          <w:sz w:val="24"/>
          <w:szCs w:val="24"/>
        </w:rPr>
        <w:t>r. Dendy</w:t>
      </w:r>
      <w:r w:rsidRPr="007C5B6E">
        <w:rPr>
          <w:rFonts w:cs="Times New Roman"/>
          <w:sz w:val="24"/>
          <w:szCs w:val="24"/>
        </w:rPr>
        <w:t xml:space="preserve">, adjourned the meeting at </w:t>
      </w:r>
      <w:r w:rsidR="00AE41DA" w:rsidRPr="007C5B6E">
        <w:rPr>
          <w:rFonts w:cs="Times New Roman"/>
          <w:sz w:val="24"/>
          <w:szCs w:val="24"/>
        </w:rPr>
        <w:t>4:33 p.m</w:t>
      </w:r>
      <w:r w:rsidRPr="007C5B6E">
        <w:rPr>
          <w:rFonts w:cs="Times New Roman"/>
          <w:sz w:val="24"/>
          <w:szCs w:val="24"/>
        </w:rPr>
        <w:t>.</w:t>
      </w:r>
    </w:p>
    <w:p w14:paraId="782E008D" w14:textId="1FEF6EF0" w:rsidR="003F6C5F" w:rsidRPr="00CA3523" w:rsidRDefault="003F6C5F" w:rsidP="00B23B42">
      <w:pPr>
        <w:spacing w:after="0" w:line="240" w:lineRule="auto"/>
        <w:contextualSpacing/>
        <w:rPr>
          <w:rFonts w:ascii="Times New Roman" w:hAnsi="Times New Roman" w:cs="Times New Roman"/>
          <w:b/>
          <w:sz w:val="24"/>
          <w:szCs w:val="24"/>
        </w:rPr>
      </w:pPr>
    </w:p>
    <w:sectPr w:rsidR="003F6C5F" w:rsidRPr="00CA3523" w:rsidSect="00E74AEA">
      <w:headerReference w:type="default" r:id="rId9"/>
      <w:footerReference w:type="default" r:id="rId10"/>
      <w:headerReference w:type="first" r:id="rId11"/>
      <w:footerReference w:type="first" r:id="rId12"/>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40E7C" w14:textId="77777777" w:rsidR="00FE0E1E" w:rsidRDefault="00FE0E1E" w:rsidP="00DD0C6D">
      <w:pPr>
        <w:spacing w:after="0" w:line="240" w:lineRule="auto"/>
      </w:pPr>
      <w:r>
        <w:separator/>
      </w:r>
    </w:p>
  </w:endnote>
  <w:endnote w:type="continuationSeparator" w:id="0">
    <w:p w14:paraId="72D10421" w14:textId="77777777" w:rsidR="00FE0E1E" w:rsidRDefault="00FE0E1E" w:rsidP="00DD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440462"/>
      <w:docPartObj>
        <w:docPartGallery w:val="Page Numbers (Bottom of Page)"/>
        <w:docPartUnique/>
      </w:docPartObj>
    </w:sdtPr>
    <w:sdtEndPr>
      <w:rPr>
        <w:noProof/>
      </w:rPr>
    </w:sdtEndPr>
    <w:sdtContent>
      <w:p w14:paraId="3018878B" w14:textId="7B4FC612" w:rsidR="003C026C" w:rsidRDefault="003C026C">
        <w:pPr>
          <w:pStyle w:val="Footer"/>
          <w:jc w:val="center"/>
        </w:pPr>
        <w:r>
          <w:fldChar w:fldCharType="begin"/>
        </w:r>
        <w:r>
          <w:instrText xml:space="preserve"> PAGE   \* MERGEFORMAT </w:instrText>
        </w:r>
        <w:r>
          <w:fldChar w:fldCharType="separate"/>
        </w:r>
        <w:r w:rsidR="007C5B6E">
          <w:rPr>
            <w:noProof/>
          </w:rPr>
          <w:t>5</w:t>
        </w:r>
        <w:r>
          <w:rPr>
            <w:noProof/>
          </w:rPr>
          <w:fldChar w:fldCharType="end"/>
        </w:r>
      </w:p>
    </w:sdtContent>
  </w:sdt>
  <w:p w14:paraId="38149C30" w14:textId="77777777" w:rsidR="003C026C" w:rsidRDefault="003C0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692002"/>
      <w:docPartObj>
        <w:docPartGallery w:val="Page Numbers (Bottom of Page)"/>
        <w:docPartUnique/>
      </w:docPartObj>
    </w:sdtPr>
    <w:sdtEndPr>
      <w:rPr>
        <w:noProof/>
      </w:rPr>
    </w:sdtEndPr>
    <w:sdtContent>
      <w:p w14:paraId="1329F55F" w14:textId="154F2ECD" w:rsidR="003C026C" w:rsidRDefault="003C026C">
        <w:pPr>
          <w:pStyle w:val="Footer"/>
          <w:jc w:val="center"/>
        </w:pPr>
        <w:r>
          <w:fldChar w:fldCharType="begin"/>
        </w:r>
        <w:r>
          <w:instrText xml:space="preserve"> PAGE   \* MERGEFORMAT </w:instrText>
        </w:r>
        <w:r>
          <w:fldChar w:fldCharType="separate"/>
        </w:r>
        <w:r w:rsidR="007C5B6E">
          <w:rPr>
            <w:noProof/>
          </w:rPr>
          <w:t>1</w:t>
        </w:r>
        <w:r>
          <w:rPr>
            <w:noProof/>
          </w:rPr>
          <w:fldChar w:fldCharType="end"/>
        </w:r>
      </w:p>
    </w:sdtContent>
  </w:sdt>
  <w:p w14:paraId="4BB70704" w14:textId="77777777" w:rsidR="003C026C" w:rsidRDefault="003C0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33EF" w14:textId="77777777" w:rsidR="00FE0E1E" w:rsidRDefault="00FE0E1E" w:rsidP="00DD0C6D">
      <w:pPr>
        <w:spacing w:after="0" w:line="240" w:lineRule="auto"/>
      </w:pPr>
      <w:r>
        <w:separator/>
      </w:r>
    </w:p>
  </w:footnote>
  <w:footnote w:type="continuationSeparator" w:id="0">
    <w:p w14:paraId="1784A77E" w14:textId="77777777" w:rsidR="00FE0E1E" w:rsidRDefault="00FE0E1E" w:rsidP="00DD0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F6BE0" w14:textId="77777777" w:rsidR="00305B45" w:rsidRDefault="003C026C" w:rsidP="001C6223">
    <w:pPr>
      <w:pStyle w:val="Header"/>
    </w:pPr>
    <w:r w:rsidRPr="003F6C5F">
      <w:t>Virginia Commonwealth University</w:t>
    </w:r>
    <w:r w:rsidR="00305B45">
      <w:t xml:space="preserve"> </w:t>
    </w:r>
  </w:p>
  <w:p w14:paraId="7A99D216" w14:textId="5F4E38A1" w:rsidR="001C6223" w:rsidRDefault="001C6223" w:rsidP="001C6223">
    <w:pPr>
      <w:pStyle w:val="Header"/>
    </w:pPr>
    <w:r>
      <w:t>Board of Visitors</w:t>
    </w:r>
  </w:p>
  <w:p w14:paraId="26ABE6FF" w14:textId="251DE47A" w:rsidR="003C026C" w:rsidRPr="003F6C5F" w:rsidRDefault="00AE41DA" w:rsidP="001C6223">
    <w:pPr>
      <w:pStyle w:val="Header"/>
    </w:pPr>
    <w:r>
      <w:t>Strategic Task Force</w:t>
    </w:r>
  </w:p>
  <w:p w14:paraId="2BC9823B" w14:textId="423000E5" w:rsidR="003C026C" w:rsidRPr="003F6C5F" w:rsidRDefault="003C026C" w:rsidP="003F6C5F">
    <w:pPr>
      <w:pStyle w:val="Header"/>
    </w:pPr>
    <w:r w:rsidRPr="003F6C5F">
      <w:t xml:space="preserve">Draft </w:t>
    </w:r>
    <w:r w:rsidR="00AE41DA">
      <w:t>December 1</w:t>
    </w:r>
    <w:r w:rsidR="00E72222">
      <w:t>, 2020</w:t>
    </w:r>
    <w:r w:rsidRPr="003F6C5F">
      <w:t xml:space="preserve"> Minutes</w:t>
    </w:r>
  </w:p>
  <w:p w14:paraId="6C95D0BF" w14:textId="77777777" w:rsidR="003C026C" w:rsidRDefault="003C0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A7EF" w14:textId="77777777" w:rsidR="003C026C" w:rsidRDefault="003C026C" w:rsidP="003F6C5F">
    <w:pPr>
      <w:pStyle w:val="Header"/>
      <w:jc w:val="center"/>
    </w:pPr>
    <w:r>
      <w:rPr>
        <w:b/>
        <w:noProof/>
      </w:rPr>
      <w:drawing>
        <wp:inline distT="0" distB="0" distL="0" distR="0" wp14:anchorId="0330B429" wp14:editId="7E7C2EBB">
          <wp:extent cx="2143125" cy="717256"/>
          <wp:effectExtent l="0" t="0" r="0" b="6985"/>
          <wp:docPr id="1" name="Picture 1" descr="Black lettering - fou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ettering - fou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30" cy="7229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4DB6"/>
    <w:multiLevelType w:val="hybridMultilevel"/>
    <w:tmpl w:val="192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B6AE4"/>
    <w:multiLevelType w:val="hybridMultilevel"/>
    <w:tmpl w:val="F17833BE"/>
    <w:lvl w:ilvl="0" w:tplc="45FA15BC">
      <w:start w:val="1"/>
      <w:numFmt w:val="bullet"/>
      <w:lvlText w:val="•"/>
      <w:lvlJc w:val="left"/>
      <w:pPr>
        <w:tabs>
          <w:tab w:val="num" w:pos="720"/>
        </w:tabs>
        <w:ind w:left="720" w:hanging="360"/>
      </w:pPr>
      <w:rPr>
        <w:rFonts w:ascii="Arial" w:hAnsi="Arial" w:hint="default"/>
      </w:rPr>
    </w:lvl>
    <w:lvl w:ilvl="1" w:tplc="441090CC">
      <w:numFmt w:val="bullet"/>
      <w:lvlText w:val="•"/>
      <w:lvlJc w:val="left"/>
      <w:pPr>
        <w:tabs>
          <w:tab w:val="num" w:pos="1440"/>
        </w:tabs>
        <w:ind w:left="1440" w:hanging="360"/>
      </w:pPr>
      <w:rPr>
        <w:rFonts w:ascii="Arial" w:hAnsi="Arial" w:hint="default"/>
      </w:rPr>
    </w:lvl>
    <w:lvl w:ilvl="2" w:tplc="6BD42434" w:tentative="1">
      <w:start w:val="1"/>
      <w:numFmt w:val="bullet"/>
      <w:lvlText w:val="•"/>
      <w:lvlJc w:val="left"/>
      <w:pPr>
        <w:tabs>
          <w:tab w:val="num" w:pos="2160"/>
        </w:tabs>
        <w:ind w:left="2160" w:hanging="360"/>
      </w:pPr>
      <w:rPr>
        <w:rFonts w:ascii="Arial" w:hAnsi="Arial" w:hint="default"/>
      </w:rPr>
    </w:lvl>
    <w:lvl w:ilvl="3" w:tplc="3140D302" w:tentative="1">
      <w:start w:val="1"/>
      <w:numFmt w:val="bullet"/>
      <w:lvlText w:val="•"/>
      <w:lvlJc w:val="left"/>
      <w:pPr>
        <w:tabs>
          <w:tab w:val="num" w:pos="2880"/>
        </w:tabs>
        <w:ind w:left="2880" w:hanging="360"/>
      </w:pPr>
      <w:rPr>
        <w:rFonts w:ascii="Arial" w:hAnsi="Arial" w:hint="default"/>
      </w:rPr>
    </w:lvl>
    <w:lvl w:ilvl="4" w:tplc="6FE2C69E" w:tentative="1">
      <w:start w:val="1"/>
      <w:numFmt w:val="bullet"/>
      <w:lvlText w:val="•"/>
      <w:lvlJc w:val="left"/>
      <w:pPr>
        <w:tabs>
          <w:tab w:val="num" w:pos="3600"/>
        </w:tabs>
        <w:ind w:left="3600" w:hanging="360"/>
      </w:pPr>
      <w:rPr>
        <w:rFonts w:ascii="Arial" w:hAnsi="Arial" w:hint="default"/>
      </w:rPr>
    </w:lvl>
    <w:lvl w:ilvl="5" w:tplc="552CF794" w:tentative="1">
      <w:start w:val="1"/>
      <w:numFmt w:val="bullet"/>
      <w:lvlText w:val="•"/>
      <w:lvlJc w:val="left"/>
      <w:pPr>
        <w:tabs>
          <w:tab w:val="num" w:pos="4320"/>
        </w:tabs>
        <w:ind w:left="4320" w:hanging="360"/>
      </w:pPr>
      <w:rPr>
        <w:rFonts w:ascii="Arial" w:hAnsi="Arial" w:hint="default"/>
      </w:rPr>
    </w:lvl>
    <w:lvl w:ilvl="6" w:tplc="6FF45F08" w:tentative="1">
      <w:start w:val="1"/>
      <w:numFmt w:val="bullet"/>
      <w:lvlText w:val="•"/>
      <w:lvlJc w:val="left"/>
      <w:pPr>
        <w:tabs>
          <w:tab w:val="num" w:pos="5040"/>
        </w:tabs>
        <w:ind w:left="5040" w:hanging="360"/>
      </w:pPr>
      <w:rPr>
        <w:rFonts w:ascii="Arial" w:hAnsi="Arial" w:hint="default"/>
      </w:rPr>
    </w:lvl>
    <w:lvl w:ilvl="7" w:tplc="21A2B7A2" w:tentative="1">
      <w:start w:val="1"/>
      <w:numFmt w:val="bullet"/>
      <w:lvlText w:val="•"/>
      <w:lvlJc w:val="left"/>
      <w:pPr>
        <w:tabs>
          <w:tab w:val="num" w:pos="5760"/>
        </w:tabs>
        <w:ind w:left="5760" w:hanging="360"/>
      </w:pPr>
      <w:rPr>
        <w:rFonts w:ascii="Arial" w:hAnsi="Arial" w:hint="default"/>
      </w:rPr>
    </w:lvl>
    <w:lvl w:ilvl="8" w:tplc="3A9493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4A5513"/>
    <w:multiLevelType w:val="hybridMultilevel"/>
    <w:tmpl w:val="3C724372"/>
    <w:lvl w:ilvl="0" w:tplc="04090003">
      <w:start w:val="1"/>
      <w:numFmt w:val="bullet"/>
      <w:lvlText w:val="o"/>
      <w:lvlJc w:val="left"/>
      <w:pPr>
        <w:ind w:left="720" w:hanging="360"/>
      </w:pPr>
      <w:rPr>
        <w:rFonts w:ascii="Courier New" w:hAnsi="Courier New" w:cs="Courier New" w:hint="default"/>
        <w:sz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2743ED"/>
    <w:multiLevelType w:val="hybridMultilevel"/>
    <w:tmpl w:val="4CCC9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74528"/>
    <w:multiLevelType w:val="hybridMultilevel"/>
    <w:tmpl w:val="9CDC47A2"/>
    <w:lvl w:ilvl="0" w:tplc="A318507C">
      <w:start w:val="1"/>
      <w:numFmt w:val="bullet"/>
      <w:lvlText w:val="•"/>
      <w:lvlJc w:val="left"/>
      <w:pPr>
        <w:tabs>
          <w:tab w:val="num" w:pos="720"/>
        </w:tabs>
        <w:ind w:left="720" w:hanging="360"/>
      </w:pPr>
      <w:rPr>
        <w:rFonts w:ascii="Arial" w:hAnsi="Arial" w:hint="default"/>
      </w:rPr>
    </w:lvl>
    <w:lvl w:ilvl="1" w:tplc="12861A34" w:tentative="1">
      <w:start w:val="1"/>
      <w:numFmt w:val="bullet"/>
      <w:lvlText w:val="•"/>
      <w:lvlJc w:val="left"/>
      <w:pPr>
        <w:tabs>
          <w:tab w:val="num" w:pos="1440"/>
        </w:tabs>
        <w:ind w:left="1440" w:hanging="360"/>
      </w:pPr>
      <w:rPr>
        <w:rFonts w:ascii="Arial" w:hAnsi="Arial" w:hint="default"/>
      </w:rPr>
    </w:lvl>
    <w:lvl w:ilvl="2" w:tplc="820EBF3C" w:tentative="1">
      <w:start w:val="1"/>
      <w:numFmt w:val="bullet"/>
      <w:lvlText w:val="•"/>
      <w:lvlJc w:val="left"/>
      <w:pPr>
        <w:tabs>
          <w:tab w:val="num" w:pos="2160"/>
        </w:tabs>
        <w:ind w:left="2160" w:hanging="360"/>
      </w:pPr>
      <w:rPr>
        <w:rFonts w:ascii="Arial" w:hAnsi="Arial" w:hint="default"/>
      </w:rPr>
    </w:lvl>
    <w:lvl w:ilvl="3" w:tplc="047412FA" w:tentative="1">
      <w:start w:val="1"/>
      <w:numFmt w:val="bullet"/>
      <w:lvlText w:val="•"/>
      <w:lvlJc w:val="left"/>
      <w:pPr>
        <w:tabs>
          <w:tab w:val="num" w:pos="2880"/>
        </w:tabs>
        <w:ind w:left="2880" w:hanging="360"/>
      </w:pPr>
      <w:rPr>
        <w:rFonts w:ascii="Arial" w:hAnsi="Arial" w:hint="default"/>
      </w:rPr>
    </w:lvl>
    <w:lvl w:ilvl="4" w:tplc="502AAD20" w:tentative="1">
      <w:start w:val="1"/>
      <w:numFmt w:val="bullet"/>
      <w:lvlText w:val="•"/>
      <w:lvlJc w:val="left"/>
      <w:pPr>
        <w:tabs>
          <w:tab w:val="num" w:pos="3600"/>
        </w:tabs>
        <w:ind w:left="3600" w:hanging="360"/>
      </w:pPr>
      <w:rPr>
        <w:rFonts w:ascii="Arial" w:hAnsi="Arial" w:hint="default"/>
      </w:rPr>
    </w:lvl>
    <w:lvl w:ilvl="5" w:tplc="5852B0B8" w:tentative="1">
      <w:start w:val="1"/>
      <w:numFmt w:val="bullet"/>
      <w:lvlText w:val="•"/>
      <w:lvlJc w:val="left"/>
      <w:pPr>
        <w:tabs>
          <w:tab w:val="num" w:pos="4320"/>
        </w:tabs>
        <w:ind w:left="4320" w:hanging="360"/>
      </w:pPr>
      <w:rPr>
        <w:rFonts w:ascii="Arial" w:hAnsi="Arial" w:hint="default"/>
      </w:rPr>
    </w:lvl>
    <w:lvl w:ilvl="6" w:tplc="1C66C6D2" w:tentative="1">
      <w:start w:val="1"/>
      <w:numFmt w:val="bullet"/>
      <w:lvlText w:val="•"/>
      <w:lvlJc w:val="left"/>
      <w:pPr>
        <w:tabs>
          <w:tab w:val="num" w:pos="5040"/>
        </w:tabs>
        <w:ind w:left="5040" w:hanging="360"/>
      </w:pPr>
      <w:rPr>
        <w:rFonts w:ascii="Arial" w:hAnsi="Arial" w:hint="default"/>
      </w:rPr>
    </w:lvl>
    <w:lvl w:ilvl="7" w:tplc="EE7A7260" w:tentative="1">
      <w:start w:val="1"/>
      <w:numFmt w:val="bullet"/>
      <w:lvlText w:val="•"/>
      <w:lvlJc w:val="left"/>
      <w:pPr>
        <w:tabs>
          <w:tab w:val="num" w:pos="5760"/>
        </w:tabs>
        <w:ind w:left="5760" w:hanging="360"/>
      </w:pPr>
      <w:rPr>
        <w:rFonts w:ascii="Arial" w:hAnsi="Arial" w:hint="default"/>
      </w:rPr>
    </w:lvl>
    <w:lvl w:ilvl="8" w:tplc="29144B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A76F08"/>
    <w:multiLevelType w:val="multilevel"/>
    <w:tmpl w:val="10EE0222"/>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4274F0"/>
    <w:multiLevelType w:val="hybridMultilevel"/>
    <w:tmpl w:val="A2505F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451935"/>
    <w:multiLevelType w:val="hybridMultilevel"/>
    <w:tmpl w:val="766C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C27AF"/>
    <w:multiLevelType w:val="hybridMultilevel"/>
    <w:tmpl w:val="38545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340C4B"/>
    <w:multiLevelType w:val="hybridMultilevel"/>
    <w:tmpl w:val="BA0868C8"/>
    <w:lvl w:ilvl="0" w:tplc="4B08EA9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3"/>
  </w:num>
  <w:num w:numId="6">
    <w:abstractNumId w:val="8"/>
  </w:num>
  <w:num w:numId="7">
    <w:abstractNumId w:val="0"/>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6D"/>
    <w:rsid w:val="00004040"/>
    <w:rsid w:val="00015741"/>
    <w:rsid w:val="00026490"/>
    <w:rsid w:val="00035802"/>
    <w:rsid w:val="00051D25"/>
    <w:rsid w:val="0006132D"/>
    <w:rsid w:val="00061AFC"/>
    <w:rsid w:val="000712A5"/>
    <w:rsid w:val="000831B0"/>
    <w:rsid w:val="00093D70"/>
    <w:rsid w:val="000F1661"/>
    <w:rsid w:val="000F394B"/>
    <w:rsid w:val="001068F5"/>
    <w:rsid w:val="00130EDE"/>
    <w:rsid w:val="0013759F"/>
    <w:rsid w:val="00146C3E"/>
    <w:rsid w:val="00153DC7"/>
    <w:rsid w:val="00157D35"/>
    <w:rsid w:val="001B08D4"/>
    <w:rsid w:val="001B1204"/>
    <w:rsid w:val="001B450F"/>
    <w:rsid w:val="001B4CC2"/>
    <w:rsid w:val="001B6D21"/>
    <w:rsid w:val="001C6223"/>
    <w:rsid w:val="001D2571"/>
    <w:rsid w:val="001E0CF2"/>
    <w:rsid w:val="001E2F76"/>
    <w:rsid w:val="001E30D6"/>
    <w:rsid w:val="001F4BBE"/>
    <w:rsid w:val="00200860"/>
    <w:rsid w:val="00217C4B"/>
    <w:rsid w:val="002343C5"/>
    <w:rsid w:val="00236EC5"/>
    <w:rsid w:val="0024196C"/>
    <w:rsid w:val="002540B5"/>
    <w:rsid w:val="002704B3"/>
    <w:rsid w:val="00276E77"/>
    <w:rsid w:val="00290A96"/>
    <w:rsid w:val="00290EFB"/>
    <w:rsid w:val="002A64C4"/>
    <w:rsid w:val="00305B45"/>
    <w:rsid w:val="00316B20"/>
    <w:rsid w:val="00337E58"/>
    <w:rsid w:val="00341A22"/>
    <w:rsid w:val="00354245"/>
    <w:rsid w:val="00363065"/>
    <w:rsid w:val="00373A5B"/>
    <w:rsid w:val="00381F3A"/>
    <w:rsid w:val="003A0B4B"/>
    <w:rsid w:val="003B35DF"/>
    <w:rsid w:val="003B72B7"/>
    <w:rsid w:val="003C026C"/>
    <w:rsid w:val="003E1C07"/>
    <w:rsid w:val="003F6C5F"/>
    <w:rsid w:val="00405165"/>
    <w:rsid w:val="0040668C"/>
    <w:rsid w:val="00423AD2"/>
    <w:rsid w:val="0044403A"/>
    <w:rsid w:val="004469BC"/>
    <w:rsid w:val="00446CEB"/>
    <w:rsid w:val="00460332"/>
    <w:rsid w:val="00465A99"/>
    <w:rsid w:val="00476663"/>
    <w:rsid w:val="00490BF9"/>
    <w:rsid w:val="004A26F8"/>
    <w:rsid w:val="004B31B0"/>
    <w:rsid w:val="004B392F"/>
    <w:rsid w:val="004C6581"/>
    <w:rsid w:val="004E0132"/>
    <w:rsid w:val="0050309F"/>
    <w:rsid w:val="005070D4"/>
    <w:rsid w:val="00525D28"/>
    <w:rsid w:val="00536BAC"/>
    <w:rsid w:val="00550558"/>
    <w:rsid w:val="005822D5"/>
    <w:rsid w:val="00587BE9"/>
    <w:rsid w:val="005919E1"/>
    <w:rsid w:val="005934B3"/>
    <w:rsid w:val="005A2026"/>
    <w:rsid w:val="005A3025"/>
    <w:rsid w:val="005A5F29"/>
    <w:rsid w:val="005C722C"/>
    <w:rsid w:val="005D5982"/>
    <w:rsid w:val="005E5832"/>
    <w:rsid w:val="005F1E93"/>
    <w:rsid w:val="005F34AF"/>
    <w:rsid w:val="006227CA"/>
    <w:rsid w:val="00631DDD"/>
    <w:rsid w:val="006322BC"/>
    <w:rsid w:val="00642356"/>
    <w:rsid w:val="0064510D"/>
    <w:rsid w:val="00652398"/>
    <w:rsid w:val="00663726"/>
    <w:rsid w:val="006B01F8"/>
    <w:rsid w:val="006B5153"/>
    <w:rsid w:val="006D01CB"/>
    <w:rsid w:val="006D2A16"/>
    <w:rsid w:val="00703610"/>
    <w:rsid w:val="00710C36"/>
    <w:rsid w:val="00712BC4"/>
    <w:rsid w:val="00724FB7"/>
    <w:rsid w:val="00751BE7"/>
    <w:rsid w:val="007711FD"/>
    <w:rsid w:val="007712FA"/>
    <w:rsid w:val="007A7A62"/>
    <w:rsid w:val="007B092A"/>
    <w:rsid w:val="007C5B6E"/>
    <w:rsid w:val="007E0EF9"/>
    <w:rsid w:val="007E2545"/>
    <w:rsid w:val="007E5F2E"/>
    <w:rsid w:val="007F73FC"/>
    <w:rsid w:val="00803240"/>
    <w:rsid w:val="00815585"/>
    <w:rsid w:val="008342AA"/>
    <w:rsid w:val="008358D0"/>
    <w:rsid w:val="0083624E"/>
    <w:rsid w:val="00844D95"/>
    <w:rsid w:val="008B342B"/>
    <w:rsid w:val="008E6EF1"/>
    <w:rsid w:val="008F2668"/>
    <w:rsid w:val="008F6496"/>
    <w:rsid w:val="00906743"/>
    <w:rsid w:val="00906875"/>
    <w:rsid w:val="00927C4C"/>
    <w:rsid w:val="00993629"/>
    <w:rsid w:val="009B5712"/>
    <w:rsid w:val="009D6F39"/>
    <w:rsid w:val="009E0ECF"/>
    <w:rsid w:val="009E1026"/>
    <w:rsid w:val="00A011BC"/>
    <w:rsid w:val="00A04DC2"/>
    <w:rsid w:val="00A12FB6"/>
    <w:rsid w:val="00A248D5"/>
    <w:rsid w:val="00A40D17"/>
    <w:rsid w:val="00A518DE"/>
    <w:rsid w:val="00A61B5C"/>
    <w:rsid w:val="00A71240"/>
    <w:rsid w:val="00A81126"/>
    <w:rsid w:val="00A92FCB"/>
    <w:rsid w:val="00AB212B"/>
    <w:rsid w:val="00AD5408"/>
    <w:rsid w:val="00AD6C72"/>
    <w:rsid w:val="00AE41DA"/>
    <w:rsid w:val="00AF6EA6"/>
    <w:rsid w:val="00B10529"/>
    <w:rsid w:val="00B17119"/>
    <w:rsid w:val="00B17E17"/>
    <w:rsid w:val="00B2177C"/>
    <w:rsid w:val="00B22AB0"/>
    <w:rsid w:val="00B23B42"/>
    <w:rsid w:val="00B31C53"/>
    <w:rsid w:val="00B556F1"/>
    <w:rsid w:val="00B57CB9"/>
    <w:rsid w:val="00B67DE4"/>
    <w:rsid w:val="00B71A30"/>
    <w:rsid w:val="00BB069C"/>
    <w:rsid w:val="00BB09EE"/>
    <w:rsid w:val="00BC037A"/>
    <w:rsid w:val="00BF3B2E"/>
    <w:rsid w:val="00C01EBF"/>
    <w:rsid w:val="00C20AD9"/>
    <w:rsid w:val="00C370CA"/>
    <w:rsid w:val="00C51405"/>
    <w:rsid w:val="00C52DEB"/>
    <w:rsid w:val="00C56A99"/>
    <w:rsid w:val="00C63ABC"/>
    <w:rsid w:val="00C921EE"/>
    <w:rsid w:val="00CA27FF"/>
    <w:rsid w:val="00CA3523"/>
    <w:rsid w:val="00CB159F"/>
    <w:rsid w:val="00CC6176"/>
    <w:rsid w:val="00CE3C3F"/>
    <w:rsid w:val="00D15F53"/>
    <w:rsid w:val="00D20D0D"/>
    <w:rsid w:val="00D24BC4"/>
    <w:rsid w:val="00D47613"/>
    <w:rsid w:val="00D52B1C"/>
    <w:rsid w:val="00D5595D"/>
    <w:rsid w:val="00D61FDA"/>
    <w:rsid w:val="00D74A01"/>
    <w:rsid w:val="00D91108"/>
    <w:rsid w:val="00D97949"/>
    <w:rsid w:val="00DD0C6D"/>
    <w:rsid w:val="00DD1EE0"/>
    <w:rsid w:val="00DE37BD"/>
    <w:rsid w:val="00DE5FCE"/>
    <w:rsid w:val="00E006AD"/>
    <w:rsid w:val="00E12AFD"/>
    <w:rsid w:val="00E12DE0"/>
    <w:rsid w:val="00E15895"/>
    <w:rsid w:val="00E21A4E"/>
    <w:rsid w:val="00E32E7C"/>
    <w:rsid w:val="00E55523"/>
    <w:rsid w:val="00E72222"/>
    <w:rsid w:val="00E7322C"/>
    <w:rsid w:val="00E74AEA"/>
    <w:rsid w:val="00E87EA2"/>
    <w:rsid w:val="00EB0474"/>
    <w:rsid w:val="00EC1D6E"/>
    <w:rsid w:val="00EC6832"/>
    <w:rsid w:val="00EE456C"/>
    <w:rsid w:val="00F16602"/>
    <w:rsid w:val="00F5569A"/>
    <w:rsid w:val="00F907BB"/>
    <w:rsid w:val="00F913A9"/>
    <w:rsid w:val="00FB7C43"/>
    <w:rsid w:val="00FE0E1E"/>
    <w:rsid w:val="00FE50A9"/>
    <w:rsid w:val="00FF03BA"/>
    <w:rsid w:val="00FF2ABB"/>
    <w:rsid w:val="00FF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45F4CC"/>
  <w15:chartTrackingRefBased/>
  <w15:docId w15:val="{D0839E78-783C-471F-B01F-AA256A34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6D"/>
  </w:style>
  <w:style w:type="paragraph" w:styleId="Footer">
    <w:name w:val="footer"/>
    <w:basedOn w:val="Normal"/>
    <w:link w:val="FooterChar"/>
    <w:uiPriority w:val="99"/>
    <w:unhideWhenUsed/>
    <w:rsid w:val="00DD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6D"/>
  </w:style>
  <w:style w:type="paragraph" w:styleId="ListParagraph">
    <w:name w:val="List Paragraph"/>
    <w:basedOn w:val="Normal"/>
    <w:uiPriority w:val="34"/>
    <w:qFormat/>
    <w:rsid w:val="00DD0C6D"/>
    <w:pPr>
      <w:ind w:left="720"/>
      <w:contextualSpacing/>
    </w:pPr>
  </w:style>
  <w:style w:type="character" w:styleId="Hyperlink">
    <w:name w:val="Hyperlink"/>
    <w:basedOn w:val="DefaultParagraphFont"/>
    <w:uiPriority w:val="99"/>
    <w:unhideWhenUsed/>
    <w:rsid w:val="00CA27FF"/>
    <w:rPr>
      <w:color w:val="0000FF"/>
      <w:u w:val="single"/>
    </w:rPr>
  </w:style>
  <w:style w:type="paragraph" w:styleId="BalloonText">
    <w:name w:val="Balloon Text"/>
    <w:basedOn w:val="Normal"/>
    <w:link w:val="BalloonTextChar"/>
    <w:uiPriority w:val="99"/>
    <w:semiHidden/>
    <w:unhideWhenUsed/>
    <w:rsid w:val="005E5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832"/>
    <w:rPr>
      <w:rFonts w:ascii="Segoe UI" w:hAnsi="Segoe UI" w:cs="Segoe UI"/>
      <w:sz w:val="18"/>
      <w:szCs w:val="18"/>
    </w:rPr>
  </w:style>
  <w:style w:type="character" w:styleId="CommentReference">
    <w:name w:val="annotation reference"/>
    <w:basedOn w:val="DefaultParagraphFont"/>
    <w:uiPriority w:val="99"/>
    <w:semiHidden/>
    <w:unhideWhenUsed/>
    <w:rsid w:val="00C20AD9"/>
    <w:rPr>
      <w:sz w:val="16"/>
      <w:szCs w:val="16"/>
    </w:rPr>
  </w:style>
  <w:style w:type="paragraph" w:styleId="CommentText">
    <w:name w:val="annotation text"/>
    <w:basedOn w:val="Normal"/>
    <w:link w:val="CommentTextChar"/>
    <w:uiPriority w:val="99"/>
    <w:semiHidden/>
    <w:unhideWhenUsed/>
    <w:rsid w:val="00C20AD9"/>
    <w:pPr>
      <w:spacing w:line="240" w:lineRule="auto"/>
    </w:pPr>
    <w:rPr>
      <w:sz w:val="20"/>
      <w:szCs w:val="20"/>
    </w:rPr>
  </w:style>
  <w:style w:type="character" w:customStyle="1" w:styleId="CommentTextChar">
    <w:name w:val="Comment Text Char"/>
    <w:basedOn w:val="DefaultParagraphFont"/>
    <w:link w:val="CommentText"/>
    <w:uiPriority w:val="99"/>
    <w:semiHidden/>
    <w:rsid w:val="00C20AD9"/>
    <w:rPr>
      <w:sz w:val="20"/>
      <w:szCs w:val="20"/>
    </w:rPr>
  </w:style>
  <w:style w:type="paragraph" w:styleId="CommentSubject">
    <w:name w:val="annotation subject"/>
    <w:basedOn w:val="CommentText"/>
    <w:next w:val="CommentText"/>
    <w:link w:val="CommentSubjectChar"/>
    <w:uiPriority w:val="99"/>
    <w:semiHidden/>
    <w:unhideWhenUsed/>
    <w:rsid w:val="00C20AD9"/>
    <w:rPr>
      <w:b/>
      <w:bCs/>
    </w:rPr>
  </w:style>
  <w:style w:type="character" w:customStyle="1" w:styleId="CommentSubjectChar">
    <w:name w:val="Comment Subject Char"/>
    <w:basedOn w:val="CommentTextChar"/>
    <w:link w:val="CommentSubject"/>
    <w:uiPriority w:val="99"/>
    <w:semiHidden/>
    <w:rsid w:val="00C20AD9"/>
    <w:rPr>
      <w:b/>
      <w:bCs/>
      <w:sz w:val="20"/>
      <w:szCs w:val="20"/>
    </w:rPr>
  </w:style>
  <w:style w:type="paragraph" w:styleId="List2">
    <w:name w:val="List 2"/>
    <w:basedOn w:val="Normal"/>
    <w:rsid w:val="00BC037A"/>
    <w:pPr>
      <w:spacing w:after="0" w:line="240" w:lineRule="auto"/>
      <w:ind w:left="72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04803">
      <w:bodyDiv w:val="1"/>
      <w:marLeft w:val="0"/>
      <w:marRight w:val="0"/>
      <w:marTop w:val="0"/>
      <w:marBottom w:val="0"/>
      <w:divBdr>
        <w:top w:val="none" w:sz="0" w:space="0" w:color="auto"/>
        <w:left w:val="none" w:sz="0" w:space="0" w:color="auto"/>
        <w:bottom w:val="none" w:sz="0" w:space="0" w:color="auto"/>
        <w:right w:val="none" w:sz="0" w:space="0" w:color="auto"/>
      </w:divBdr>
    </w:div>
    <w:div w:id="1196306574">
      <w:bodyDiv w:val="1"/>
      <w:marLeft w:val="0"/>
      <w:marRight w:val="0"/>
      <w:marTop w:val="0"/>
      <w:marBottom w:val="0"/>
      <w:divBdr>
        <w:top w:val="none" w:sz="0" w:space="0" w:color="auto"/>
        <w:left w:val="none" w:sz="0" w:space="0" w:color="auto"/>
        <w:bottom w:val="none" w:sz="0" w:space="0" w:color="auto"/>
        <w:right w:val="none" w:sz="0" w:space="0" w:color="auto"/>
      </w:divBdr>
      <w:divsChild>
        <w:div w:id="237060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3416">
              <w:marLeft w:val="0"/>
              <w:marRight w:val="0"/>
              <w:marTop w:val="0"/>
              <w:marBottom w:val="0"/>
              <w:divBdr>
                <w:top w:val="none" w:sz="0" w:space="0" w:color="auto"/>
                <w:left w:val="none" w:sz="0" w:space="0" w:color="auto"/>
                <w:bottom w:val="none" w:sz="0" w:space="0" w:color="auto"/>
                <w:right w:val="none" w:sz="0" w:space="0" w:color="auto"/>
              </w:divBdr>
              <w:divsChild>
                <w:div w:id="1577671169">
                  <w:marLeft w:val="0"/>
                  <w:marRight w:val="0"/>
                  <w:marTop w:val="0"/>
                  <w:marBottom w:val="0"/>
                  <w:divBdr>
                    <w:top w:val="none" w:sz="0" w:space="0" w:color="auto"/>
                    <w:left w:val="none" w:sz="0" w:space="0" w:color="auto"/>
                    <w:bottom w:val="none" w:sz="0" w:space="0" w:color="auto"/>
                    <w:right w:val="none" w:sz="0" w:space="0" w:color="auto"/>
                  </w:divBdr>
                  <w:divsChild>
                    <w:div w:id="541598558">
                      <w:marLeft w:val="0"/>
                      <w:marRight w:val="0"/>
                      <w:marTop w:val="0"/>
                      <w:marBottom w:val="0"/>
                      <w:divBdr>
                        <w:top w:val="none" w:sz="0" w:space="0" w:color="auto"/>
                        <w:left w:val="none" w:sz="0" w:space="0" w:color="auto"/>
                        <w:bottom w:val="none" w:sz="0" w:space="0" w:color="auto"/>
                        <w:right w:val="none" w:sz="0" w:space="0" w:color="auto"/>
                      </w:divBdr>
                      <w:divsChild>
                        <w:div w:id="15071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2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svideo.vcu.edu/B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2583B-83E2-49CA-93B6-354E2FBF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Gray</dc:creator>
  <cp:keywords/>
  <dc:description/>
  <cp:lastModifiedBy>Chelsea Gray</cp:lastModifiedBy>
  <cp:revision>3</cp:revision>
  <cp:lastPrinted>2020-06-19T13:18:00Z</cp:lastPrinted>
  <dcterms:created xsi:type="dcterms:W3CDTF">2020-12-08T01:44:00Z</dcterms:created>
  <dcterms:modified xsi:type="dcterms:W3CDTF">2020-12-08T01:51:00Z</dcterms:modified>
</cp:coreProperties>
</file>